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F5886" w:rsidRDefault="008F5886" w:rsidP="004B5B95">
      <w:pPr>
        <w:ind w:left="-1418"/>
        <w:jc w:val="both"/>
        <w:rPr>
          <w:rFonts w:ascii="Arial" w:hAnsi="Arial" w:cs="Arial"/>
          <w:sz w:val="24"/>
          <w:szCs w:val="24"/>
        </w:rPr>
      </w:pPr>
    </w:p>
    <w:p w:rsidR="008F5886" w:rsidRDefault="008A6874" w:rsidP="004B5B95">
      <w:pPr>
        <w:ind w:left="-1418"/>
        <w:jc w:val="both"/>
        <w:rPr>
          <w:rFonts w:ascii="Arial" w:hAnsi="Arial" w:cs="Arial"/>
          <w:sz w:val="24"/>
          <w:szCs w:val="24"/>
        </w:rPr>
      </w:pPr>
      <w:r>
        <w:rPr>
          <w:rFonts w:ascii="Arial" w:hAnsi="Arial" w:cs="Arial"/>
          <w:sz w:val="24"/>
          <w:szCs w:val="24"/>
        </w:rPr>
        <w:t xml:space="preserve">CONVENIO DE COORDINACIÓN Y COLABORACIÓN EN MATERIA DE VIGILANCIA EN EL ÁREA DE INTERVENCIÓN PRIORITARIA RÍO SANTIAGO QUE CELEBRA POR UNA PARTE EL GOBIERNO DEL ESTADO DE JALISCO, POR CONDUCTO DE LA SECRETARIA DE MEDIO AMBIENTE Y DESARROLLO TERRITORIAL, REPRESENTADA EN ESTE ACTO POR SU TITULAR EL C. SERGIO HUMBERTO GRAF MONTERO,  EN LO SUCESIVO “LA SEMADET” LA PROCURADURÍA ESTATAL DE PROTECCIÓN AL AMBIENTAL, REPRESENTADA POR SU TITULAR LA C. DIANA CATALINA PADILLA MARTÍNEZ,  EN LO SUCESIVO “LA PROEPA” LA COMISIÓN ESTATAL DEL AGUA JALISCO, REPRESENTADA POR SU DIRECTOR GENERAL, EL C. CARLOS VICENTE AGUIRRE PACZKA, EN LO SUCESIVO “LA CEA” Y POR OTRA PARTE, EL MUNICIPIO DE IXTLAHUACÁN DE LOS MEMBRILLOS, JALISCO, POR CONDUCTO DEL AYUNTAMIENTO, REPRESENTANDO EN ESTE ACTO POR LOS CIUDADANOS CC. HERIBERTO GARCÍA MURILLO, MAURICIO LEAÑO GÓMEZ Y RAMONA RAMÍREZ FLORES, EN SUS RESPECTIVO CARACTERES DE PRESIDENTE MUNICIPAL, SECRETARIO GENERAL DEL AYUNTAMIENTO, SÍNDICO MUNICIPAL Y EL ORGANISMO PUBLICO DESCENTRALIZADO DEL MUNICIPAL DE IXTLAHUACÁN DE LOS MEMBRILLOS, EL SISTEMA ADMINISTRATIVO MUNICIPAL DE AGUA POTABLE Y ALCANTARILLADO, EN LO SUCESIVO “EL SAMAPA” REPRESENTADA POR LUIS RAMÓN PÉREZ BRAVO, AL CUAL EN LO SUCESIVO SE LES DENOMINARA GENÉRICAMENTE COMO “EL MUNICIPIO” TODOS LOS AQUÍ COMPARECIENTES EN CONJUNTO SE LES DENOMINARA COMO “LAS PARTES” CON EL OBJETO DE COLABORAR Y COORDINARSE EN LAS ACCIONES DE INSPECCIÓN Y VIGILANCIA ENTRE EL GOBIERNO DEL ESTADO DE JALISCO A TRAVÉS DE “LA PROEPA”, “LA CEA” Y EL MUNICIPIO DE IXTLAHUACÁN DE LOS MEMBRILLOS, AL TENOR DE LOS SIGUIENTES ANTECEDENTES, DECLARACIONES Y CLAUSULAS.  </w:t>
      </w:r>
    </w:p>
    <w:p w:rsidR="00B20411" w:rsidRDefault="00B20411" w:rsidP="004B5B95">
      <w:pPr>
        <w:ind w:left="-1418"/>
        <w:jc w:val="both"/>
        <w:rPr>
          <w:rFonts w:ascii="Arial" w:hAnsi="Arial" w:cs="Arial"/>
          <w:sz w:val="24"/>
          <w:szCs w:val="24"/>
        </w:rPr>
      </w:pPr>
    </w:p>
    <w:p w:rsidR="00B20411" w:rsidRDefault="00B20411" w:rsidP="00B20411">
      <w:pPr>
        <w:ind w:left="-1418"/>
        <w:jc w:val="center"/>
        <w:rPr>
          <w:rFonts w:ascii="Arial" w:hAnsi="Arial" w:cs="Arial"/>
          <w:sz w:val="28"/>
          <w:szCs w:val="24"/>
        </w:rPr>
      </w:pPr>
      <w:r w:rsidRPr="00B20411">
        <w:rPr>
          <w:rFonts w:ascii="Arial" w:hAnsi="Arial" w:cs="Arial"/>
          <w:sz w:val="28"/>
          <w:szCs w:val="24"/>
        </w:rPr>
        <w:t xml:space="preserve">ANTECEDENTE </w:t>
      </w:r>
    </w:p>
    <w:p w:rsidR="00B20411" w:rsidRDefault="00B20411" w:rsidP="00B20411">
      <w:pPr>
        <w:ind w:left="-1418"/>
        <w:rPr>
          <w:rFonts w:ascii="Arial" w:hAnsi="Arial" w:cs="Arial"/>
          <w:sz w:val="24"/>
          <w:szCs w:val="24"/>
        </w:rPr>
      </w:pPr>
    </w:p>
    <w:p w:rsidR="00B20411" w:rsidRDefault="00B20411" w:rsidP="00B20411">
      <w:pPr>
        <w:ind w:left="-1418"/>
        <w:jc w:val="both"/>
        <w:rPr>
          <w:rFonts w:ascii="Arial" w:hAnsi="Arial" w:cs="Arial"/>
          <w:sz w:val="24"/>
          <w:szCs w:val="24"/>
        </w:rPr>
      </w:pPr>
      <w:r>
        <w:rPr>
          <w:rFonts w:ascii="Arial" w:hAnsi="Arial" w:cs="Arial"/>
          <w:sz w:val="24"/>
          <w:szCs w:val="24"/>
        </w:rPr>
        <w:t>l. La Constitución Política de los Estado Unidos Mexicano, establece entre de su artículo 4</w:t>
      </w:r>
      <w:r>
        <w:rPr>
          <w:rFonts w:ascii="Arial" w:hAnsi="Arial" w:cs="Arial"/>
          <w:sz w:val="14"/>
          <w:szCs w:val="24"/>
        </w:rPr>
        <w:t xml:space="preserve">º. </w:t>
      </w:r>
      <w:r>
        <w:rPr>
          <w:rFonts w:ascii="Arial" w:hAnsi="Arial" w:cs="Arial"/>
          <w:sz w:val="24"/>
          <w:szCs w:val="24"/>
        </w:rPr>
        <w:t xml:space="preserve">Párrafo quinto, que toda persona tiene derechos a un medio ambiente sano para su desarrollo y bienestar siendo obligación del Estado garantizar el respeto a este derecho. </w:t>
      </w:r>
    </w:p>
    <w:p w:rsidR="00B20411" w:rsidRDefault="00B20411" w:rsidP="00B20411">
      <w:pPr>
        <w:ind w:left="-1418"/>
        <w:jc w:val="both"/>
        <w:rPr>
          <w:rFonts w:ascii="Arial" w:hAnsi="Arial" w:cs="Arial"/>
          <w:sz w:val="24"/>
          <w:szCs w:val="24"/>
        </w:rPr>
      </w:pPr>
    </w:p>
    <w:p w:rsidR="00B20411" w:rsidRDefault="00B20411" w:rsidP="00B20411">
      <w:pPr>
        <w:ind w:left="-1418"/>
        <w:jc w:val="both"/>
        <w:rPr>
          <w:rFonts w:ascii="Arial" w:hAnsi="Arial" w:cs="Arial"/>
          <w:sz w:val="24"/>
          <w:szCs w:val="24"/>
        </w:rPr>
      </w:pPr>
      <w:r>
        <w:rPr>
          <w:rFonts w:ascii="Arial" w:hAnsi="Arial" w:cs="Arial"/>
          <w:sz w:val="24"/>
          <w:szCs w:val="24"/>
        </w:rPr>
        <w:t xml:space="preserve">ll.  Asimismo, conforme a lo establecido en el artículo 73 fracción </w:t>
      </w:r>
      <w:proofErr w:type="spellStart"/>
      <w:r>
        <w:rPr>
          <w:rFonts w:ascii="Arial" w:hAnsi="Arial" w:cs="Arial"/>
          <w:sz w:val="24"/>
          <w:szCs w:val="24"/>
        </w:rPr>
        <w:t>XXlX</w:t>
      </w:r>
      <w:proofErr w:type="spellEnd"/>
      <w:r>
        <w:rPr>
          <w:rFonts w:ascii="Arial" w:hAnsi="Arial" w:cs="Arial"/>
          <w:sz w:val="24"/>
          <w:szCs w:val="24"/>
        </w:rPr>
        <w:t>-G de dicho ordenamiento jurídico que regula el principio de concurrencia, los Estado, como integrante fe los Municipio, participarán de manera activa en el protección, preservación y restauración del equilibrio ecológico.</w:t>
      </w:r>
    </w:p>
    <w:p w:rsidR="00B20411" w:rsidRDefault="00B20411" w:rsidP="00B20411">
      <w:pPr>
        <w:ind w:left="-1418"/>
        <w:jc w:val="both"/>
        <w:rPr>
          <w:rFonts w:ascii="Arial" w:hAnsi="Arial" w:cs="Arial"/>
          <w:sz w:val="24"/>
          <w:szCs w:val="24"/>
        </w:rPr>
      </w:pPr>
    </w:p>
    <w:p w:rsidR="0015312F" w:rsidRDefault="00B20411" w:rsidP="00B20411">
      <w:pPr>
        <w:ind w:left="-1418"/>
        <w:jc w:val="both"/>
        <w:rPr>
          <w:rFonts w:ascii="Arial" w:hAnsi="Arial" w:cs="Arial"/>
          <w:sz w:val="24"/>
          <w:szCs w:val="24"/>
        </w:rPr>
      </w:pPr>
      <w:proofErr w:type="spellStart"/>
      <w:r>
        <w:rPr>
          <w:rFonts w:ascii="Arial" w:hAnsi="Arial" w:cs="Arial"/>
          <w:sz w:val="24"/>
          <w:szCs w:val="24"/>
        </w:rPr>
        <w:t>lll</w:t>
      </w:r>
      <w:proofErr w:type="spellEnd"/>
      <w:r>
        <w:rPr>
          <w:rFonts w:ascii="Arial" w:hAnsi="Arial" w:cs="Arial"/>
          <w:sz w:val="24"/>
          <w:szCs w:val="24"/>
        </w:rPr>
        <w:t xml:space="preserve">.   El artículo </w:t>
      </w:r>
      <w:r w:rsidR="001C71A6">
        <w:rPr>
          <w:rFonts w:ascii="Arial" w:hAnsi="Arial" w:cs="Arial"/>
          <w:sz w:val="24"/>
          <w:szCs w:val="24"/>
        </w:rPr>
        <w:t xml:space="preserve">115 fracción ll inciso b) y </w:t>
      </w:r>
      <w:proofErr w:type="spellStart"/>
      <w:r w:rsidR="001C71A6">
        <w:rPr>
          <w:rFonts w:ascii="Arial" w:hAnsi="Arial" w:cs="Arial"/>
          <w:sz w:val="24"/>
          <w:szCs w:val="24"/>
        </w:rPr>
        <w:t>lll</w:t>
      </w:r>
      <w:proofErr w:type="spellEnd"/>
      <w:r w:rsidR="001C71A6">
        <w:rPr>
          <w:rFonts w:ascii="Arial" w:hAnsi="Arial" w:cs="Arial"/>
          <w:sz w:val="24"/>
          <w:szCs w:val="24"/>
        </w:rPr>
        <w:t xml:space="preserve"> inciso l) penúltimo párrafo de la Carta Magna regula el principio de concurrencia, disponiendo que “Asimismo cuando a juicio del Ayuntamiento respectivo sea necesario podrán celebrar convenio con el Estado para que este, de manera directa o a través del organismo correspondiente, se haga cargo en forma temporal de algunos de ellos, o bien se presten o ejerzan </w:t>
      </w:r>
      <w:r w:rsidR="0015312F">
        <w:rPr>
          <w:rFonts w:ascii="Arial" w:hAnsi="Arial" w:cs="Arial"/>
          <w:sz w:val="24"/>
          <w:szCs w:val="24"/>
        </w:rPr>
        <w:t xml:space="preserve">coordinadamente por el Estado y el propio Municipio. </w:t>
      </w:r>
    </w:p>
    <w:p w:rsidR="0015312F" w:rsidRDefault="0015312F" w:rsidP="00B20411">
      <w:pPr>
        <w:ind w:left="-1418"/>
        <w:jc w:val="both"/>
        <w:rPr>
          <w:rFonts w:ascii="Arial" w:hAnsi="Arial" w:cs="Arial"/>
          <w:sz w:val="24"/>
          <w:szCs w:val="24"/>
        </w:rPr>
      </w:pPr>
    </w:p>
    <w:p w:rsidR="00E122B8" w:rsidRPr="00E122B8" w:rsidRDefault="0015312F" w:rsidP="00E122B8">
      <w:pPr>
        <w:ind w:left="-1418"/>
        <w:jc w:val="both"/>
        <w:rPr>
          <w:rFonts w:ascii="Arial" w:hAnsi="Arial" w:cs="Arial"/>
          <w:sz w:val="24"/>
          <w:szCs w:val="24"/>
        </w:rPr>
      </w:pPr>
      <w:proofErr w:type="spellStart"/>
      <w:r>
        <w:rPr>
          <w:rFonts w:ascii="Arial" w:hAnsi="Arial" w:cs="Arial"/>
          <w:sz w:val="24"/>
          <w:szCs w:val="24"/>
        </w:rPr>
        <w:t>lV</w:t>
      </w:r>
      <w:proofErr w:type="spellEnd"/>
      <w:r>
        <w:rPr>
          <w:rFonts w:ascii="Arial" w:hAnsi="Arial" w:cs="Arial"/>
          <w:sz w:val="24"/>
          <w:szCs w:val="24"/>
        </w:rPr>
        <w:t xml:space="preserve">.    El Plan Estatal del Gobernanza y Desarrollo de Jalisco 2018-20224, en marca la estrategia procuración de justicia ambiental en el Eje 6.6 determinando como un factor estratégico el de garantizar la protección ambiental por medio de mecanismo de coordinación y fortalecimiento interinstitucional, inspección y vigilancia efectiva y permanente, y una legislación integral y actualizada que sustente dichas acciones; por lo cual, ñas dependencia y entidades de la </w:t>
      </w:r>
      <w:r>
        <w:rPr>
          <w:rFonts w:ascii="Arial" w:hAnsi="Arial" w:cs="Arial"/>
          <w:sz w:val="24"/>
          <w:szCs w:val="24"/>
        </w:rPr>
        <w:lastRenderedPageBreak/>
        <w:t xml:space="preserve">Administración Pública Estatal, deberán </w:t>
      </w:r>
      <w:r w:rsidR="00E122B8">
        <w:rPr>
          <w:rFonts w:ascii="Arial" w:hAnsi="Arial" w:cs="Arial"/>
          <w:sz w:val="24"/>
          <w:szCs w:val="24"/>
        </w:rPr>
        <w:t xml:space="preserve">planear y conducir, sujetándose </w:t>
      </w:r>
      <w:r w:rsidR="00E122B8" w:rsidRPr="00E122B8">
        <w:rPr>
          <w:rFonts w:ascii="Arial" w:hAnsi="Arial" w:cs="Arial"/>
          <w:sz w:val="24"/>
          <w:szCs w:val="24"/>
        </w:rPr>
        <w:t xml:space="preserve"> a los objetivos y prioridades de la planeación nacional </w:t>
      </w:r>
      <w:r w:rsidR="00E122B8">
        <w:rPr>
          <w:rFonts w:ascii="Arial" w:hAnsi="Arial" w:cs="Arial"/>
          <w:sz w:val="24"/>
          <w:szCs w:val="24"/>
        </w:rPr>
        <w:t xml:space="preserve">del desarrollo, a fin de cumplir con la </w:t>
      </w:r>
      <w:r w:rsidR="00E122B8" w:rsidRPr="00E122B8">
        <w:rPr>
          <w:rFonts w:ascii="Arial" w:hAnsi="Arial" w:cs="Arial"/>
          <w:sz w:val="24"/>
          <w:szCs w:val="24"/>
        </w:rPr>
        <w:t>obligación del Estado de garantizar que éste sea integral y sustentable.</w:t>
      </w:r>
    </w:p>
    <w:p w:rsidR="00E122B8" w:rsidRPr="00E122B8" w:rsidRDefault="00E122B8" w:rsidP="00E122B8">
      <w:pPr>
        <w:ind w:left="-1418"/>
        <w:jc w:val="both"/>
        <w:rPr>
          <w:rFonts w:ascii="Arial" w:hAnsi="Arial" w:cs="Arial"/>
          <w:sz w:val="24"/>
          <w:szCs w:val="24"/>
        </w:rPr>
      </w:pPr>
    </w:p>
    <w:p w:rsidR="00E122B8" w:rsidRPr="00E122B8" w:rsidRDefault="00E122B8" w:rsidP="00E122B8">
      <w:pPr>
        <w:ind w:left="-1418"/>
        <w:jc w:val="both"/>
        <w:rPr>
          <w:rFonts w:ascii="Arial" w:hAnsi="Arial" w:cs="Arial"/>
          <w:sz w:val="24"/>
          <w:szCs w:val="24"/>
        </w:rPr>
      </w:pPr>
      <w:r>
        <w:rPr>
          <w:rFonts w:ascii="Arial" w:hAnsi="Arial" w:cs="Arial"/>
          <w:sz w:val="24"/>
          <w:szCs w:val="24"/>
        </w:rPr>
        <w:t xml:space="preserve">V.  </w:t>
      </w:r>
      <w:r w:rsidRPr="00E122B8">
        <w:rPr>
          <w:rFonts w:ascii="Arial" w:hAnsi="Arial" w:cs="Arial"/>
          <w:sz w:val="24"/>
          <w:szCs w:val="24"/>
        </w:rPr>
        <w:t>Que el artículo 4 de la Ley General de Equilibrio Ecológico y la Protección al Ambiente, establece la concurrencia de facultades entre la Federación, los Estados, el Distrito Federal y los Municipios con el objeto de ejercer sus atribuciones en materia de preservación y restauración del equilibrio ecológico y la protección al ambiente, de conformidad con la distribución de competencias prevista en esta Ley y en otros ordenamientos legales</w:t>
      </w:r>
      <w:r>
        <w:rPr>
          <w:rFonts w:ascii="Arial" w:hAnsi="Arial" w:cs="Arial"/>
          <w:sz w:val="24"/>
          <w:szCs w:val="24"/>
        </w:rPr>
        <w:t>.</w:t>
      </w:r>
    </w:p>
    <w:p w:rsidR="00E122B8" w:rsidRPr="00E122B8" w:rsidRDefault="00E122B8" w:rsidP="00E122B8">
      <w:pPr>
        <w:ind w:left="-1418"/>
        <w:jc w:val="both"/>
        <w:rPr>
          <w:rFonts w:ascii="Arial" w:hAnsi="Arial" w:cs="Arial"/>
          <w:sz w:val="24"/>
          <w:szCs w:val="24"/>
        </w:rPr>
      </w:pPr>
    </w:p>
    <w:p w:rsidR="00E122B8" w:rsidRPr="00E122B8" w:rsidRDefault="00E122B8" w:rsidP="00E122B8">
      <w:pPr>
        <w:ind w:left="-1418"/>
        <w:jc w:val="both"/>
        <w:rPr>
          <w:rFonts w:ascii="Arial" w:hAnsi="Arial" w:cs="Arial"/>
          <w:sz w:val="24"/>
          <w:szCs w:val="24"/>
        </w:rPr>
      </w:pPr>
      <w:r w:rsidRPr="00E122B8">
        <w:rPr>
          <w:rFonts w:ascii="Arial" w:hAnsi="Arial" w:cs="Arial"/>
          <w:sz w:val="24"/>
          <w:szCs w:val="24"/>
        </w:rPr>
        <w:t>VI</w:t>
      </w:r>
      <w:r>
        <w:rPr>
          <w:rFonts w:ascii="Arial" w:hAnsi="Arial" w:cs="Arial"/>
          <w:sz w:val="24"/>
          <w:szCs w:val="24"/>
        </w:rPr>
        <w:t>.</w:t>
      </w:r>
      <w:r w:rsidRPr="00E122B8">
        <w:rPr>
          <w:rFonts w:ascii="Arial" w:hAnsi="Arial" w:cs="Arial"/>
          <w:sz w:val="24"/>
          <w:szCs w:val="24"/>
        </w:rPr>
        <w:t xml:space="preserve"> De</w:t>
      </w:r>
      <w:r>
        <w:rPr>
          <w:rFonts w:ascii="Arial" w:hAnsi="Arial" w:cs="Arial"/>
          <w:sz w:val="24"/>
          <w:szCs w:val="24"/>
        </w:rPr>
        <w:t xml:space="preserve"> igual</w:t>
      </w:r>
      <w:r w:rsidRPr="00E122B8">
        <w:rPr>
          <w:rFonts w:ascii="Arial" w:hAnsi="Arial" w:cs="Arial"/>
          <w:sz w:val="24"/>
          <w:szCs w:val="24"/>
        </w:rPr>
        <w:t xml:space="preserve"> manera, se considera necesario establecer una participación incluyente, equitativa, diferenciada, co-responsable y efectiva de todos los sectores de la sociedad y en todos los órdenes de gobierno, en la formulación de políticas y la adopción de compromisos conjuntos que contribuyan al desarrollo sustentable de nuestr</w:t>
      </w:r>
      <w:r>
        <w:rPr>
          <w:rFonts w:ascii="Arial" w:hAnsi="Arial" w:cs="Arial"/>
          <w:sz w:val="24"/>
          <w:szCs w:val="24"/>
        </w:rPr>
        <w:t xml:space="preserve">o país. </w:t>
      </w:r>
    </w:p>
    <w:p w:rsidR="00E122B8" w:rsidRPr="00E122B8" w:rsidRDefault="00E122B8" w:rsidP="00E122B8">
      <w:pPr>
        <w:ind w:left="-1418"/>
        <w:jc w:val="both"/>
        <w:rPr>
          <w:rFonts w:ascii="Arial" w:hAnsi="Arial" w:cs="Arial"/>
          <w:sz w:val="24"/>
          <w:szCs w:val="24"/>
        </w:rPr>
      </w:pPr>
    </w:p>
    <w:p w:rsidR="00E122B8" w:rsidRPr="00E122B8" w:rsidRDefault="00E122B8" w:rsidP="00E122B8">
      <w:pPr>
        <w:ind w:left="-1418"/>
        <w:jc w:val="both"/>
        <w:rPr>
          <w:rFonts w:ascii="Arial" w:hAnsi="Arial" w:cs="Arial"/>
          <w:sz w:val="24"/>
          <w:szCs w:val="24"/>
        </w:rPr>
      </w:pPr>
      <w:r w:rsidRPr="00E122B8">
        <w:rPr>
          <w:rFonts w:ascii="Arial" w:hAnsi="Arial" w:cs="Arial"/>
          <w:sz w:val="24"/>
          <w:szCs w:val="24"/>
        </w:rPr>
        <w:t>DECLARACIONES</w:t>
      </w:r>
    </w:p>
    <w:p w:rsidR="00E122B8" w:rsidRPr="00E122B8" w:rsidRDefault="00E122B8" w:rsidP="00E122B8">
      <w:pPr>
        <w:ind w:left="-1418"/>
        <w:jc w:val="both"/>
        <w:rPr>
          <w:rFonts w:ascii="Arial" w:hAnsi="Arial" w:cs="Arial"/>
          <w:sz w:val="24"/>
          <w:szCs w:val="24"/>
        </w:rPr>
      </w:pPr>
    </w:p>
    <w:p w:rsidR="00E122B8" w:rsidRPr="00E122B8" w:rsidRDefault="00E122B8" w:rsidP="00E122B8">
      <w:pPr>
        <w:ind w:left="-1418"/>
        <w:jc w:val="both"/>
        <w:rPr>
          <w:rFonts w:ascii="Arial" w:hAnsi="Arial" w:cs="Arial"/>
          <w:sz w:val="24"/>
          <w:szCs w:val="24"/>
        </w:rPr>
      </w:pPr>
      <w:r w:rsidRPr="00E122B8">
        <w:rPr>
          <w:rFonts w:ascii="Arial" w:hAnsi="Arial" w:cs="Arial"/>
          <w:sz w:val="24"/>
          <w:szCs w:val="24"/>
        </w:rPr>
        <w:t>DECLARA EL ESTADO POR CONDUCTO DE SUS REPRESENTANTES</w:t>
      </w:r>
    </w:p>
    <w:p w:rsidR="00E122B8" w:rsidRPr="00E122B8" w:rsidRDefault="00E122B8" w:rsidP="00E122B8">
      <w:pPr>
        <w:ind w:left="-1418"/>
        <w:jc w:val="both"/>
        <w:rPr>
          <w:rFonts w:ascii="Arial" w:hAnsi="Arial" w:cs="Arial"/>
          <w:sz w:val="24"/>
          <w:szCs w:val="24"/>
        </w:rPr>
      </w:pPr>
    </w:p>
    <w:p w:rsidR="00E122B8" w:rsidRPr="00E122B8" w:rsidRDefault="001D0D80" w:rsidP="00E122B8">
      <w:pPr>
        <w:ind w:left="-1418"/>
        <w:jc w:val="both"/>
        <w:rPr>
          <w:rFonts w:ascii="Arial" w:hAnsi="Arial" w:cs="Arial"/>
          <w:sz w:val="24"/>
          <w:szCs w:val="24"/>
        </w:rPr>
      </w:pPr>
      <w:proofErr w:type="spellStart"/>
      <w:r>
        <w:rPr>
          <w:rFonts w:ascii="Arial" w:hAnsi="Arial" w:cs="Arial"/>
          <w:sz w:val="24"/>
          <w:szCs w:val="24"/>
        </w:rPr>
        <w:t>l.</w:t>
      </w:r>
      <w:r w:rsidR="00E122B8" w:rsidRPr="00E122B8">
        <w:rPr>
          <w:rFonts w:ascii="Arial" w:hAnsi="Arial" w:cs="Arial"/>
          <w:sz w:val="24"/>
          <w:szCs w:val="24"/>
        </w:rPr>
        <w:t>'LA</w:t>
      </w:r>
      <w:proofErr w:type="spellEnd"/>
      <w:r w:rsidR="00E122B8" w:rsidRPr="00E122B8">
        <w:rPr>
          <w:rFonts w:ascii="Arial" w:hAnsi="Arial" w:cs="Arial"/>
          <w:sz w:val="24"/>
          <w:szCs w:val="24"/>
        </w:rPr>
        <w:t xml:space="preserve"> SEMADET</w:t>
      </w:r>
      <w:r>
        <w:rPr>
          <w:rFonts w:ascii="Arial" w:hAnsi="Arial" w:cs="Arial"/>
          <w:sz w:val="24"/>
          <w:szCs w:val="24"/>
        </w:rPr>
        <w:t>”</w:t>
      </w:r>
      <w:r w:rsidR="00E122B8" w:rsidRPr="00E122B8">
        <w:rPr>
          <w:rFonts w:ascii="Arial" w:hAnsi="Arial" w:cs="Arial"/>
          <w:sz w:val="24"/>
          <w:szCs w:val="24"/>
        </w:rPr>
        <w:t xml:space="preserve"> que:</w:t>
      </w:r>
    </w:p>
    <w:p w:rsidR="00E122B8" w:rsidRPr="00E122B8" w:rsidRDefault="00E122B8" w:rsidP="00E122B8">
      <w:pPr>
        <w:ind w:left="-1418"/>
        <w:jc w:val="both"/>
        <w:rPr>
          <w:rFonts w:ascii="Arial" w:hAnsi="Arial" w:cs="Arial"/>
          <w:sz w:val="24"/>
          <w:szCs w:val="24"/>
        </w:rPr>
      </w:pPr>
    </w:p>
    <w:p w:rsidR="00E122B8" w:rsidRPr="00E122B8" w:rsidRDefault="0019588C" w:rsidP="0019588C">
      <w:pPr>
        <w:ind w:left="-1418"/>
        <w:jc w:val="both"/>
        <w:rPr>
          <w:rFonts w:ascii="Arial" w:hAnsi="Arial" w:cs="Arial"/>
          <w:sz w:val="24"/>
          <w:szCs w:val="24"/>
        </w:rPr>
      </w:pPr>
      <w:proofErr w:type="spellStart"/>
      <w:r>
        <w:rPr>
          <w:rFonts w:ascii="Arial" w:hAnsi="Arial" w:cs="Arial"/>
          <w:sz w:val="24"/>
          <w:szCs w:val="24"/>
        </w:rPr>
        <w:t>l.</w:t>
      </w:r>
      <w:r w:rsidR="00E122B8" w:rsidRPr="00E122B8">
        <w:rPr>
          <w:rFonts w:ascii="Arial" w:hAnsi="Arial" w:cs="Arial"/>
          <w:sz w:val="24"/>
          <w:szCs w:val="24"/>
        </w:rPr>
        <w:t>I</w:t>
      </w:r>
      <w:proofErr w:type="spellEnd"/>
      <w:r w:rsidR="00E122B8" w:rsidRPr="00E122B8">
        <w:rPr>
          <w:rFonts w:ascii="Arial" w:hAnsi="Arial" w:cs="Arial"/>
          <w:sz w:val="24"/>
          <w:szCs w:val="24"/>
        </w:rPr>
        <w:t xml:space="preserve"> Según lo establece la Constitución </w:t>
      </w:r>
      <w:r w:rsidRPr="00E122B8">
        <w:rPr>
          <w:rFonts w:ascii="Arial" w:hAnsi="Arial" w:cs="Arial"/>
          <w:sz w:val="24"/>
          <w:szCs w:val="24"/>
        </w:rPr>
        <w:t>Política</w:t>
      </w:r>
      <w:r w:rsidR="00E122B8" w:rsidRPr="00E122B8">
        <w:rPr>
          <w:rFonts w:ascii="Arial" w:hAnsi="Arial" w:cs="Arial"/>
          <w:sz w:val="24"/>
          <w:szCs w:val="24"/>
        </w:rPr>
        <w:t xml:space="preserve"> del Estado libre y soberano de Jalisco en su </w:t>
      </w:r>
      <w:r w:rsidRPr="00E122B8">
        <w:rPr>
          <w:rFonts w:ascii="Arial" w:hAnsi="Arial" w:cs="Arial"/>
          <w:sz w:val="24"/>
          <w:szCs w:val="24"/>
        </w:rPr>
        <w:t>artículo</w:t>
      </w:r>
      <w:r>
        <w:rPr>
          <w:rFonts w:ascii="Arial" w:hAnsi="Arial" w:cs="Arial"/>
          <w:sz w:val="24"/>
          <w:szCs w:val="24"/>
        </w:rPr>
        <w:t xml:space="preserve"> 46, </w:t>
      </w:r>
      <w:r w:rsidR="00E122B8" w:rsidRPr="00E122B8">
        <w:rPr>
          <w:rFonts w:ascii="Arial" w:hAnsi="Arial" w:cs="Arial"/>
          <w:sz w:val="24"/>
          <w:szCs w:val="24"/>
        </w:rPr>
        <w:t>para el despacho de los negocios del poder ejecutivo habrá un servidor públi</w:t>
      </w:r>
      <w:r>
        <w:rPr>
          <w:rFonts w:ascii="Arial" w:hAnsi="Arial" w:cs="Arial"/>
          <w:sz w:val="24"/>
          <w:szCs w:val="24"/>
        </w:rPr>
        <w:t xml:space="preserve">co que se denominará Secretario </w:t>
      </w:r>
      <w:r w:rsidR="00E122B8" w:rsidRPr="00E122B8">
        <w:rPr>
          <w:rFonts w:ascii="Arial" w:hAnsi="Arial" w:cs="Arial"/>
          <w:sz w:val="24"/>
          <w:szCs w:val="24"/>
        </w:rPr>
        <w:t>General de Gobierno y varios que se denominarán Secretarios del Despacho del ramo que se les encomiende.</w:t>
      </w:r>
    </w:p>
    <w:p w:rsidR="00E122B8" w:rsidRPr="00E122B8" w:rsidRDefault="00E122B8" w:rsidP="00E122B8">
      <w:pPr>
        <w:ind w:left="-1418"/>
        <w:jc w:val="both"/>
        <w:rPr>
          <w:rFonts w:ascii="Arial" w:hAnsi="Arial" w:cs="Arial"/>
          <w:sz w:val="24"/>
          <w:szCs w:val="24"/>
        </w:rPr>
      </w:pPr>
    </w:p>
    <w:p w:rsidR="00E122B8" w:rsidRPr="00E122B8" w:rsidRDefault="00E122B8" w:rsidP="00E122B8">
      <w:pPr>
        <w:ind w:left="-1418"/>
        <w:jc w:val="both"/>
        <w:rPr>
          <w:rFonts w:ascii="Arial" w:hAnsi="Arial" w:cs="Arial"/>
          <w:sz w:val="24"/>
          <w:szCs w:val="24"/>
        </w:rPr>
      </w:pPr>
      <w:r w:rsidRPr="00E122B8">
        <w:rPr>
          <w:rFonts w:ascii="Arial" w:hAnsi="Arial" w:cs="Arial"/>
          <w:sz w:val="24"/>
          <w:szCs w:val="24"/>
        </w:rPr>
        <w:t>1</w:t>
      </w:r>
      <w:r w:rsidR="00321769">
        <w:rPr>
          <w:rFonts w:ascii="Arial" w:hAnsi="Arial" w:cs="Arial"/>
          <w:sz w:val="24"/>
          <w:szCs w:val="24"/>
        </w:rPr>
        <w:t>.</w:t>
      </w:r>
      <w:r w:rsidRPr="00E122B8">
        <w:rPr>
          <w:rFonts w:ascii="Arial" w:hAnsi="Arial" w:cs="Arial"/>
          <w:sz w:val="24"/>
          <w:szCs w:val="24"/>
        </w:rPr>
        <w:t xml:space="preserve">2 </w:t>
      </w:r>
      <w:r w:rsidR="00321769">
        <w:rPr>
          <w:rFonts w:ascii="Arial" w:hAnsi="Arial" w:cs="Arial"/>
          <w:sz w:val="24"/>
          <w:szCs w:val="24"/>
        </w:rPr>
        <w:t xml:space="preserve">   </w:t>
      </w:r>
      <w:r w:rsidRPr="00E122B8">
        <w:rPr>
          <w:rFonts w:ascii="Arial" w:hAnsi="Arial" w:cs="Arial"/>
          <w:sz w:val="24"/>
          <w:szCs w:val="24"/>
        </w:rPr>
        <w:t xml:space="preserve">Conforme lo establecido en los artículos 1, 2, 3, fracción 1, 5 numeral 1, fracciones 11 y XII, 7 numeral I, fracciones III y IX, 14, 15, 16 numeral 1, fracción XII, 28 numeral 1, fracciones VI, VII, VIII, IX, XI, XIV, XV, XIX, XXVII y XLII de la Ley Orgánica del Poder Ejecutivo del Estado de Jalisco, publicada en el Periódico Oficial "El Estado de Jalisco", con fecha 05 cinco de diciembre del año 2018 dos mil dieciocho; 1,2 fracción V, 4, 5 fracción II, III, VIII, y XXXIV, 6° fracciones II, X, XV, XVII y XXII, 7, 9 fracciones VII y VIII, 11, 12, 21, 27, 28, 29, 30, 31, 32, 39, 40 y 41 de la Ley Estatal del Equilibrio Ecológico y la Protección al Ambiente, así como en los </w:t>
      </w:r>
      <w:r w:rsidR="00321769" w:rsidRPr="00E122B8">
        <w:rPr>
          <w:rFonts w:ascii="Arial" w:hAnsi="Arial" w:cs="Arial"/>
          <w:sz w:val="24"/>
          <w:szCs w:val="24"/>
        </w:rPr>
        <w:t>artículos</w:t>
      </w:r>
      <w:r w:rsidRPr="00E122B8">
        <w:rPr>
          <w:rFonts w:ascii="Arial" w:hAnsi="Arial" w:cs="Arial"/>
          <w:sz w:val="24"/>
          <w:szCs w:val="24"/>
        </w:rPr>
        <w:t xml:space="preserve"> 1,</w:t>
      </w:r>
      <w:r w:rsidR="00321769">
        <w:rPr>
          <w:rFonts w:ascii="Arial" w:hAnsi="Arial" w:cs="Arial"/>
          <w:sz w:val="24"/>
          <w:szCs w:val="24"/>
        </w:rPr>
        <w:t xml:space="preserve"> 2, fracción VII, 3 fracción </w:t>
      </w:r>
      <w:proofErr w:type="spellStart"/>
      <w:r w:rsidR="00321769">
        <w:rPr>
          <w:rFonts w:ascii="Arial" w:hAnsi="Arial" w:cs="Arial"/>
          <w:sz w:val="24"/>
          <w:szCs w:val="24"/>
        </w:rPr>
        <w:t>lll</w:t>
      </w:r>
      <w:proofErr w:type="spellEnd"/>
      <w:r w:rsidRPr="00E122B8">
        <w:rPr>
          <w:rFonts w:ascii="Arial" w:hAnsi="Arial" w:cs="Arial"/>
          <w:sz w:val="24"/>
          <w:szCs w:val="24"/>
        </w:rPr>
        <w:t>, 5, 18 fracciones I, II, IV, VII VIII, IX,X, XIII, XIV, XVI, XVIII, XIX y XX, 23 fracciones VI, XI, XII, XIII, XIV, XV. XVI, XVII, XVIII, XX, XXI, XXII, XXIII, XXIV, XXV, XXVI y XXVII del Reglamento Interno la Secretaría de Medio Ambiente y Desarrollo Territorial del Poder Ejecutivo del Estado de Jalisco, le compete, diseñar, establecer y ejecutar las acciones necesarias en el ámbito de competencia local o las derivadas de instrumentos de coordinación, para prevenir, reducir y mitigar la contaminación y efectos negativos al ambiente, originadas por las actividades productivas que se realizan en el Estado; la prevención y control de la contaminación de aguas federales que el estado y los municipios tengan asignadas o concesionadas para la prestación de servicios públicos, y de las que se descarguen en las redes de alcantarillado de los centros de población, sin perjuicio de las facultades de la federación, en materia de tratamiento, descarga, infiltración y reúso de aguas residuales, conforme a esta Ley y demás normas aplicables entre otras.</w:t>
      </w:r>
    </w:p>
    <w:p w:rsidR="00E122B8" w:rsidRPr="00E122B8" w:rsidRDefault="00E122B8" w:rsidP="00E122B8">
      <w:pPr>
        <w:ind w:left="-1418"/>
        <w:jc w:val="both"/>
        <w:rPr>
          <w:rFonts w:ascii="Arial" w:hAnsi="Arial" w:cs="Arial"/>
          <w:sz w:val="24"/>
          <w:szCs w:val="24"/>
        </w:rPr>
      </w:pPr>
    </w:p>
    <w:p w:rsidR="000A607B" w:rsidRDefault="00960DDD" w:rsidP="00E122B8">
      <w:pPr>
        <w:ind w:left="-1418"/>
        <w:jc w:val="both"/>
        <w:rPr>
          <w:rFonts w:ascii="Arial" w:hAnsi="Arial" w:cs="Arial"/>
          <w:sz w:val="24"/>
          <w:szCs w:val="24"/>
        </w:rPr>
      </w:pPr>
      <w:r>
        <w:rPr>
          <w:rFonts w:ascii="Arial" w:hAnsi="Arial" w:cs="Arial"/>
          <w:sz w:val="24"/>
          <w:szCs w:val="24"/>
        </w:rPr>
        <w:lastRenderedPageBreak/>
        <w:t>l</w:t>
      </w:r>
      <w:r w:rsidR="00E122B8" w:rsidRPr="00E122B8">
        <w:rPr>
          <w:rFonts w:ascii="Arial" w:hAnsi="Arial" w:cs="Arial"/>
          <w:sz w:val="24"/>
          <w:szCs w:val="24"/>
        </w:rPr>
        <w:t xml:space="preserve">.3 Está representada en este acto por su Titular el C. SERGIO HUMBERTO GRAF MONTERO, quien se encuentra debidamente facultado para la suscripción del presente Instrumento, en los términos de los artículos 5 fracción II, 6, 14, 15, y 28 de la Ley Orgánica del Poder Ejecutivo del Estado de Jalisco, publicada el 5 de diciembre de 2018 en el Periódico Oficial "El Estado de Jalisco", </w:t>
      </w:r>
      <w:r w:rsidR="000A607B" w:rsidRPr="00E122B8">
        <w:rPr>
          <w:rFonts w:ascii="Arial" w:hAnsi="Arial" w:cs="Arial"/>
          <w:sz w:val="24"/>
          <w:szCs w:val="24"/>
        </w:rPr>
        <w:t>así</w:t>
      </w:r>
      <w:r w:rsidR="00E122B8" w:rsidRPr="00E122B8">
        <w:rPr>
          <w:rFonts w:ascii="Arial" w:hAnsi="Arial" w:cs="Arial"/>
          <w:sz w:val="24"/>
          <w:szCs w:val="24"/>
        </w:rPr>
        <w:t xml:space="preserve"> como lo establecido en los</w:t>
      </w:r>
      <w:r w:rsidR="0015312F">
        <w:rPr>
          <w:rFonts w:ascii="Arial" w:hAnsi="Arial" w:cs="Arial"/>
          <w:sz w:val="24"/>
          <w:szCs w:val="24"/>
        </w:rPr>
        <w:t xml:space="preserve"> </w:t>
      </w:r>
      <w:r w:rsidR="000A607B">
        <w:rPr>
          <w:rFonts w:ascii="Arial" w:hAnsi="Arial" w:cs="Arial"/>
          <w:sz w:val="24"/>
          <w:szCs w:val="24"/>
        </w:rPr>
        <w:t xml:space="preserve">artículos 2 fracción </w:t>
      </w:r>
      <w:proofErr w:type="spellStart"/>
      <w:r w:rsidR="000A607B">
        <w:rPr>
          <w:rFonts w:ascii="Arial" w:hAnsi="Arial" w:cs="Arial"/>
          <w:sz w:val="24"/>
          <w:szCs w:val="24"/>
        </w:rPr>
        <w:t>Vlll</w:t>
      </w:r>
      <w:proofErr w:type="spellEnd"/>
      <w:r w:rsidR="000A607B">
        <w:rPr>
          <w:rFonts w:ascii="Arial" w:hAnsi="Arial" w:cs="Arial"/>
          <w:sz w:val="24"/>
          <w:szCs w:val="24"/>
        </w:rPr>
        <w:t xml:space="preserve">, 3, y 4 fracción </w:t>
      </w:r>
      <w:proofErr w:type="spellStart"/>
      <w:r w:rsidR="000A607B">
        <w:rPr>
          <w:rFonts w:ascii="Arial" w:hAnsi="Arial" w:cs="Arial"/>
          <w:sz w:val="24"/>
          <w:szCs w:val="24"/>
        </w:rPr>
        <w:t>lV</w:t>
      </w:r>
      <w:proofErr w:type="spellEnd"/>
      <w:r w:rsidR="000A607B">
        <w:rPr>
          <w:rFonts w:ascii="Arial" w:hAnsi="Arial" w:cs="Arial"/>
          <w:sz w:val="24"/>
          <w:szCs w:val="24"/>
        </w:rPr>
        <w:t xml:space="preserve"> del Reglamento interno de la Secretaria de Medio Ambiente y Desarrollo Territorial del Poder Ejecutivo del Estado de Jalisco. </w:t>
      </w:r>
      <w:r w:rsidR="001C71A6">
        <w:rPr>
          <w:rFonts w:ascii="Arial" w:hAnsi="Arial" w:cs="Arial"/>
          <w:sz w:val="24"/>
          <w:szCs w:val="24"/>
        </w:rPr>
        <w:t xml:space="preserve"> </w:t>
      </w:r>
    </w:p>
    <w:p w:rsidR="000A607B" w:rsidRDefault="000A607B" w:rsidP="00E122B8">
      <w:pPr>
        <w:ind w:left="-1418"/>
        <w:jc w:val="both"/>
        <w:rPr>
          <w:rFonts w:ascii="Arial" w:hAnsi="Arial" w:cs="Arial"/>
          <w:sz w:val="24"/>
          <w:szCs w:val="24"/>
        </w:rPr>
      </w:pPr>
    </w:p>
    <w:p w:rsidR="00D5697C" w:rsidRDefault="00D5697C" w:rsidP="00E122B8">
      <w:pPr>
        <w:ind w:left="-1418"/>
        <w:jc w:val="both"/>
        <w:rPr>
          <w:rFonts w:ascii="Arial" w:hAnsi="Arial" w:cs="Arial"/>
          <w:sz w:val="24"/>
          <w:szCs w:val="24"/>
        </w:rPr>
      </w:pPr>
      <w:r>
        <w:rPr>
          <w:rFonts w:ascii="Arial" w:hAnsi="Arial" w:cs="Arial"/>
          <w:sz w:val="24"/>
          <w:szCs w:val="24"/>
        </w:rPr>
        <w:t xml:space="preserve">l.4   Para los efectos del presente instrumento jurídico, señala como su domicilio legal el ubicado en la Avenida Circunvalación Agustín Yáñez número 2343, Colonia Moderna, Código Postal 44130, en la Ciudad de Guadalajara Jalisco. </w:t>
      </w:r>
    </w:p>
    <w:p w:rsidR="00D5697C" w:rsidRDefault="00D5697C" w:rsidP="00E122B8">
      <w:pPr>
        <w:ind w:left="-1418"/>
        <w:jc w:val="both"/>
        <w:rPr>
          <w:rFonts w:ascii="Arial" w:hAnsi="Arial" w:cs="Arial"/>
          <w:sz w:val="24"/>
          <w:szCs w:val="24"/>
        </w:rPr>
      </w:pPr>
    </w:p>
    <w:p w:rsidR="00D5697C" w:rsidRDefault="00D5697C" w:rsidP="00E122B8">
      <w:pPr>
        <w:ind w:left="-1418"/>
        <w:jc w:val="both"/>
        <w:rPr>
          <w:rFonts w:ascii="Arial" w:hAnsi="Arial" w:cs="Arial"/>
          <w:sz w:val="24"/>
          <w:szCs w:val="24"/>
        </w:rPr>
      </w:pPr>
      <w:r>
        <w:rPr>
          <w:rFonts w:ascii="Arial" w:hAnsi="Arial" w:cs="Arial"/>
          <w:sz w:val="24"/>
          <w:szCs w:val="24"/>
        </w:rPr>
        <w:t>ll.  “LA PROEPA” que:</w:t>
      </w:r>
    </w:p>
    <w:p w:rsidR="00D5697C" w:rsidRDefault="00D5697C" w:rsidP="00E122B8">
      <w:pPr>
        <w:ind w:left="-1418"/>
        <w:jc w:val="both"/>
        <w:rPr>
          <w:rFonts w:ascii="Arial" w:hAnsi="Arial" w:cs="Arial"/>
          <w:sz w:val="24"/>
          <w:szCs w:val="24"/>
        </w:rPr>
      </w:pPr>
    </w:p>
    <w:p w:rsidR="00D5697C" w:rsidRPr="00D5697C" w:rsidRDefault="00D5697C" w:rsidP="00D5697C">
      <w:pPr>
        <w:ind w:left="-1418"/>
        <w:jc w:val="both"/>
        <w:rPr>
          <w:rFonts w:ascii="Arial" w:hAnsi="Arial" w:cs="Arial"/>
          <w:sz w:val="24"/>
          <w:szCs w:val="24"/>
        </w:rPr>
      </w:pPr>
      <w:r w:rsidRPr="00D5697C">
        <w:rPr>
          <w:rFonts w:ascii="Arial" w:hAnsi="Arial" w:cs="Arial"/>
          <w:sz w:val="24"/>
          <w:szCs w:val="24"/>
        </w:rPr>
        <w:t>II</w:t>
      </w:r>
      <w:r>
        <w:rPr>
          <w:rFonts w:ascii="Arial" w:hAnsi="Arial" w:cs="Arial"/>
          <w:sz w:val="24"/>
          <w:szCs w:val="24"/>
        </w:rPr>
        <w:t xml:space="preserve">. </w:t>
      </w:r>
      <w:r w:rsidRPr="00D5697C">
        <w:rPr>
          <w:rFonts w:ascii="Arial" w:hAnsi="Arial" w:cs="Arial"/>
          <w:sz w:val="24"/>
          <w:szCs w:val="24"/>
        </w:rPr>
        <w:t>I Según los artículos 7 fracción IX, 14 numeral 3, 16 numeral 1 fracción XII, 55, 56 y 58 de la Ley Orgánica del Poder Ejecutivo del Estado de Jalisco, establece que la Administración Pública Centralizada se integrará entre otras, por los órganos desconcentrados y que las Secretarias podrán contar con los que establezca el Gobernador del Estado a través del decreto correspondiente y de conformidad con el presupuesto. Dichos órganos desconcentrados tienen por objeto auxiliar a las Secretarias en el ejercicio de determinadas funciones, las cuales se encuentran administrativamente subordinadas a aquellas, pero cuentan con autonomía técnica en el ejercicio de sus atribuciones.</w:t>
      </w:r>
    </w:p>
    <w:p w:rsidR="00D5697C" w:rsidRPr="00D5697C" w:rsidRDefault="00D5697C" w:rsidP="00D5697C">
      <w:pPr>
        <w:ind w:left="-1418"/>
        <w:jc w:val="both"/>
        <w:rPr>
          <w:rFonts w:ascii="Arial" w:hAnsi="Arial" w:cs="Arial"/>
          <w:sz w:val="24"/>
          <w:szCs w:val="24"/>
        </w:rPr>
      </w:pPr>
    </w:p>
    <w:p w:rsidR="00D5697C" w:rsidRPr="00D5697C" w:rsidRDefault="00D5697C" w:rsidP="00D5697C">
      <w:pPr>
        <w:ind w:left="-1418"/>
        <w:jc w:val="both"/>
        <w:rPr>
          <w:rFonts w:ascii="Arial" w:hAnsi="Arial" w:cs="Arial"/>
          <w:sz w:val="24"/>
          <w:szCs w:val="24"/>
        </w:rPr>
      </w:pPr>
      <w:r>
        <w:rPr>
          <w:rFonts w:ascii="Arial" w:hAnsi="Arial" w:cs="Arial"/>
          <w:sz w:val="24"/>
          <w:szCs w:val="24"/>
        </w:rPr>
        <w:t>ll</w:t>
      </w:r>
      <w:r w:rsidRPr="00D5697C">
        <w:rPr>
          <w:rFonts w:ascii="Arial" w:hAnsi="Arial" w:cs="Arial"/>
          <w:sz w:val="24"/>
          <w:szCs w:val="24"/>
        </w:rPr>
        <w:t>.</w:t>
      </w:r>
      <w:r>
        <w:rPr>
          <w:rFonts w:ascii="Arial" w:hAnsi="Arial" w:cs="Arial"/>
          <w:sz w:val="24"/>
          <w:szCs w:val="24"/>
        </w:rPr>
        <w:t xml:space="preserve"> </w:t>
      </w:r>
      <w:r w:rsidRPr="00D5697C">
        <w:rPr>
          <w:rFonts w:ascii="Arial" w:hAnsi="Arial" w:cs="Arial"/>
          <w:sz w:val="24"/>
          <w:szCs w:val="24"/>
        </w:rPr>
        <w:t>2 De conformidad al decreto 21696/LVII/09 de 23 veintitrés de diciembre de 2006 dos mil seis se reformaron, adicionaron y derogaron diversas disposiciones de la Ley Estatal del Equilibrio Ecológico y la Protección al Ambiente, por el que se creó la Procuraduría Estatal de Protección al Ambiente como órgano desconcentrado de la hoy denominada Secretaria de Medio Ambiente y Desarrollo Territorial del Gobierno del Estado de Jalisco.</w:t>
      </w:r>
    </w:p>
    <w:p w:rsidR="00D5697C" w:rsidRPr="00D5697C" w:rsidRDefault="00D5697C" w:rsidP="00D5697C">
      <w:pPr>
        <w:ind w:left="-1418"/>
        <w:jc w:val="both"/>
        <w:rPr>
          <w:rFonts w:ascii="Arial" w:hAnsi="Arial" w:cs="Arial"/>
          <w:sz w:val="24"/>
          <w:szCs w:val="24"/>
        </w:rPr>
      </w:pPr>
    </w:p>
    <w:p w:rsidR="00D5697C" w:rsidRPr="00D5697C" w:rsidRDefault="001205BA" w:rsidP="00D5697C">
      <w:pPr>
        <w:ind w:left="-1418"/>
        <w:jc w:val="both"/>
        <w:rPr>
          <w:rFonts w:ascii="Arial" w:hAnsi="Arial" w:cs="Arial"/>
          <w:sz w:val="24"/>
          <w:szCs w:val="24"/>
        </w:rPr>
      </w:pPr>
      <w:r>
        <w:rPr>
          <w:rFonts w:ascii="Arial" w:hAnsi="Arial" w:cs="Arial"/>
          <w:sz w:val="24"/>
          <w:szCs w:val="24"/>
        </w:rPr>
        <w:t>ll</w:t>
      </w:r>
      <w:r w:rsidR="00D5697C" w:rsidRPr="00D5697C">
        <w:rPr>
          <w:rFonts w:ascii="Arial" w:hAnsi="Arial" w:cs="Arial"/>
          <w:sz w:val="24"/>
          <w:szCs w:val="24"/>
        </w:rPr>
        <w:t>.</w:t>
      </w:r>
      <w:r>
        <w:rPr>
          <w:rFonts w:ascii="Arial" w:hAnsi="Arial" w:cs="Arial"/>
          <w:sz w:val="24"/>
          <w:szCs w:val="24"/>
        </w:rPr>
        <w:t xml:space="preserve"> </w:t>
      </w:r>
      <w:r w:rsidR="00D5697C" w:rsidRPr="00D5697C">
        <w:rPr>
          <w:rFonts w:ascii="Arial" w:hAnsi="Arial" w:cs="Arial"/>
          <w:sz w:val="24"/>
          <w:szCs w:val="24"/>
        </w:rPr>
        <w:t xml:space="preserve">3 Le corresponde ejercer las atribuciones de inspección y vigilancia del cumplimiento de las disposiciones competencia del Estado contenidas en la legislación ambiental aplicable, incluyendo todas aquellas que se desprendan de los acuerdos o convenios que se suscriban entre el estado, la Federación y/o los municipios, que tiendan a la preservación del equilibrio ecológico y a la prevención y disminución de la contaminación ambiental, ello de conformidad con los </w:t>
      </w:r>
      <w:r w:rsidRPr="00D5697C">
        <w:rPr>
          <w:rFonts w:ascii="Arial" w:hAnsi="Arial" w:cs="Arial"/>
          <w:sz w:val="24"/>
          <w:szCs w:val="24"/>
        </w:rPr>
        <w:t>artículos</w:t>
      </w:r>
      <w:r w:rsidR="00D5697C" w:rsidRPr="00D5697C">
        <w:rPr>
          <w:rFonts w:ascii="Arial" w:hAnsi="Arial" w:cs="Arial"/>
          <w:sz w:val="24"/>
          <w:szCs w:val="24"/>
        </w:rPr>
        <w:t xml:space="preserve"> 3, fracción XXXII y 116, de la Ley Estatal del Equilibrio Ecológico y la Protección al Ambiente y 4, fracción XIII y 83 de la Ley de Gestión Integral de los Residuos del Estado de Jalisco.</w:t>
      </w:r>
    </w:p>
    <w:p w:rsidR="00D5697C" w:rsidRPr="00D5697C" w:rsidRDefault="00D5697C" w:rsidP="00D5697C">
      <w:pPr>
        <w:ind w:left="-1418"/>
        <w:jc w:val="both"/>
        <w:rPr>
          <w:rFonts w:ascii="Arial" w:hAnsi="Arial" w:cs="Arial"/>
          <w:sz w:val="24"/>
          <w:szCs w:val="24"/>
        </w:rPr>
      </w:pPr>
    </w:p>
    <w:p w:rsidR="00D5697C" w:rsidRPr="00D5697C" w:rsidRDefault="004539FB" w:rsidP="00D5697C">
      <w:pPr>
        <w:ind w:left="-1418"/>
        <w:jc w:val="both"/>
        <w:rPr>
          <w:rFonts w:ascii="Arial" w:hAnsi="Arial" w:cs="Arial"/>
          <w:sz w:val="24"/>
          <w:szCs w:val="24"/>
        </w:rPr>
      </w:pPr>
      <w:r>
        <w:rPr>
          <w:rFonts w:ascii="Arial" w:hAnsi="Arial" w:cs="Arial"/>
          <w:sz w:val="24"/>
          <w:szCs w:val="24"/>
        </w:rPr>
        <w:t>ll. 4</w:t>
      </w:r>
      <w:r w:rsidR="00D5697C" w:rsidRPr="00D5697C">
        <w:rPr>
          <w:rFonts w:ascii="Arial" w:hAnsi="Arial" w:cs="Arial"/>
          <w:sz w:val="24"/>
          <w:szCs w:val="24"/>
        </w:rPr>
        <w:t xml:space="preserve"> </w:t>
      </w:r>
      <w:r>
        <w:rPr>
          <w:rFonts w:ascii="Arial" w:hAnsi="Arial" w:cs="Arial"/>
          <w:sz w:val="24"/>
          <w:szCs w:val="24"/>
        </w:rPr>
        <w:t xml:space="preserve"> </w:t>
      </w:r>
      <w:r w:rsidR="00D5697C" w:rsidRPr="00D5697C">
        <w:rPr>
          <w:rFonts w:ascii="Arial" w:hAnsi="Arial" w:cs="Arial"/>
          <w:sz w:val="24"/>
          <w:szCs w:val="24"/>
        </w:rPr>
        <w:t xml:space="preserve">Está representada en este acto por la C. DIANA CATALINA PADILLA MARTÍNEZ, quien se encuentra debidamente facultada para la suscripción del presente Instrumento, en los términos de los artículos 116 de la Ley Estatal del Equilibrio Ecológico y la Protección al Ambiente; 1, 2 fracciones III y IV del Reglamento Interno de la Secretaria de Medio Ambiente y Desarrollo Territorial publicado en el periódico oficial "El Estado de Jalisco", el 05 cinco de enero de 2019 dos mil diecinueve y los artículos 1, 2, 3 fracciones III, IV, V, VI, VII, 4, 5 fracciones I, II, III, IV, VI, VII, IX, X, XII, XIII, 6, 7, 9, 10, 11 fracciones I, II, III, IV, V, VI, VII, VIII, IX, X, XI, XII, XIII, XIV. XVI, XIX, XX, XXIV, XXVI, XXVII, XXIX XXXI, XXXII, XXXIII, XXXIV. XXXV, XXXVI, XXXVIII, XLII y XLIII, 12, 13 fracciones I, II, III, IV, V y VI, 14 fracciones I, II, III, </w:t>
      </w:r>
      <w:r w:rsidR="00D5697C" w:rsidRPr="00D5697C">
        <w:rPr>
          <w:rFonts w:ascii="Arial" w:hAnsi="Arial" w:cs="Arial"/>
          <w:sz w:val="24"/>
          <w:szCs w:val="24"/>
        </w:rPr>
        <w:lastRenderedPageBreak/>
        <w:t>IV, V, VI, VII, IX, X, XI, XV, XVI, XVIII, XIX, XX, XXI, XXII y XXIV, 15 fracciones I, II, III, IV, V, VII, VIII, IX, X, XI y XIII, 16, 17, 18, 19, 20, 21, 22 y 23 del Reglamento Intern</w:t>
      </w:r>
      <w:r>
        <w:rPr>
          <w:rFonts w:ascii="Arial" w:hAnsi="Arial" w:cs="Arial"/>
          <w:sz w:val="24"/>
          <w:szCs w:val="24"/>
        </w:rPr>
        <w:t>o</w:t>
      </w:r>
      <w:r w:rsidR="00D5697C" w:rsidRPr="00D5697C">
        <w:rPr>
          <w:rFonts w:ascii="Arial" w:hAnsi="Arial" w:cs="Arial"/>
          <w:sz w:val="24"/>
          <w:szCs w:val="24"/>
        </w:rPr>
        <w:t xml:space="preserve"> de la Procuraduría Estatal de Protección al Ambiente publicado en el periódico oficial "El Estado de Jalisco el 21 veintiuno de marzo de 2019 dos mil diecinueve.</w:t>
      </w:r>
    </w:p>
    <w:p w:rsidR="00D5697C" w:rsidRPr="00D5697C" w:rsidRDefault="00D5697C" w:rsidP="00D5697C">
      <w:pPr>
        <w:ind w:left="-1418"/>
        <w:jc w:val="both"/>
        <w:rPr>
          <w:rFonts w:ascii="Arial" w:hAnsi="Arial" w:cs="Arial"/>
          <w:sz w:val="24"/>
          <w:szCs w:val="24"/>
        </w:rPr>
      </w:pPr>
    </w:p>
    <w:p w:rsidR="00D5697C" w:rsidRDefault="00E81C66" w:rsidP="00D5697C">
      <w:pPr>
        <w:ind w:left="-1418"/>
        <w:jc w:val="both"/>
        <w:rPr>
          <w:rFonts w:ascii="Arial" w:hAnsi="Arial" w:cs="Arial"/>
          <w:sz w:val="24"/>
          <w:szCs w:val="24"/>
        </w:rPr>
      </w:pPr>
      <w:r>
        <w:rPr>
          <w:rFonts w:ascii="Arial" w:hAnsi="Arial" w:cs="Arial"/>
          <w:sz w:val="24"/>
          <w:szCs w:val="24"/>
        </w:rPr>
        <w:t>ll</w:t>
      </w:r>
      <w:r w:rsidR="00D5697C" w:rsidRPr="00D5697C">
        <w:rPr>
          <w:rFonts w:ascii="Arial" w:hAnsi="Arial" w:cs="Arial"/>
          <w:sz w:val="24"/>
          <w:szCs w:val="24"/>
        </w:rPr>
        <w:t>.</w:t>
      </w:r>
      <w:r>
        <w:rPr>
          <w:rFonts w:ascii="Arial" w:hAnsi="Arial" w:cs="Arial"/>
          <w:sz w:val="24"/>
          <w:szCs w:val="24"/>
        </w:rPr>
        <w:t xml:space="preserve"> </w:t>
      </w:r>
      <w:r w:rsidR="00D5697C" w:rsidRPr="00D5697C">
        <w:rPr>
          <w:rFonts w:ascii="Arial" w:hAnsi="Arial" w:cs="Arial"/>
          <w:sz w:val="24"/>
          <w:szCs w:val="24"/>
        </w:rPr>
        <w:t xml:space="preserve">5 Para los efectos legales del presente instrumento </w:t>
      </w:r>
      <w:r w:rsidR="00496BE7" w:rsidRPr="00D5697C">
        <w:rPr>
          <w:rFonts w:ascii="Arial" w:hAnsi="Arial" w:cs="Arial"/>
          <w:sz w:val="24"/>
          <w:szCs w:val="24"/>
        </w:rPr>
        <w:t>jurídico</w:t>
      </w:r>
      <w:r w:rsidR="00D5697C" w:rsidRPr="00D5697C">
        <w:rPr>
          <w:rFonts w:ascii="Arial" w:hAnsi="Arial" w:cs="Arial"/>
          <w:sz w:val="24"/>
          <w:szCs w:val="24"/>
        </w:rPr>
        <w:t xml:space="preserve">, señala como su domicilio legal el ubicad en la Avenida Circunvalación </w:t>
      </w:r>
      <w:r w:rsidR="00496BE7" w:rsidRPr="00D5697C">
        <w:rPr>
          <w:rFonts w:ascii="Arial" w:hAnsi="Arial" w:cs="Arial"/>
          <w:sz w:val="24"/>
          <w:szCs w:val="24"/>
        </w:rPr>
        <w:t>Agustín</w:t>
      </w:r>
      <w:r w:rsidR="00D5697C" w:rsidRPr="00D5697C">
        <w:rPr>
          <w:rFonts w:ascii="Arial" w:hAnsi="Arial" w:cs="Arial"/>
          <w:sz w:val="24"/>
          <w:szCs w:val="24"/>
        </w:rPr>
        <w:t xml:space="preserve"> Yáñez número 2343 dos mil trescientos cuarenta y tres, coloni</w:t>
      </w:r>
      <w:r w:rsidR="00496BE7">
        <w:rPr>
          <w:rFonts w:ascii="Arial" w:hAnsi="Arial" w:cs="Arial"/>
          <w:sz w:val="24"/>
          <w:szCs w:val="24"/>
        </w:rPr>
        <w:t>a</w:t>
      </w:r>
      <w:r w:rsidR="00D5697C" w:rsidRPr="00D5697C">
        <w:rPr>
          <w:rFonts w:ascii="Arial" w:hAnsi="Arial" w:cs="Arial"/>
          <w:sz w:val="24"/>
          <w:szCs w:val="24"/>
        </w:rPr>
        <w:t xml:space="preserve"> Moderna, Código Postal 44130, en la ciudad de Guadalajara, Jalisco.</w:t>
      </w:r>
    </w:p>
    <w:p w:rsidR="003239C2" w:rsidRDefault="003239C2" w:rsidP="00D5697C">
      <w:pPr>
        <w:ind w:left="-1418"/>
        <w:jc w:val="both"/>
        <w:rPr>
          <w:rFonts w:ascii="Arial" w:hAnsi="Arial" w:cs="Arial"/>
          <w:sz w:val="24"/>
          <w:szCs w:val="24"/>
        </w:rPr>
      </w:pPr>
    </w:p>
    <w:p w:rsidR="003239C2" w:rsidRDefault="003239C2" w:rsidP="00D5697C">
      <w:pPr>
        <w:ind w:left="-1418"/>
        <w:jc w:val="both"/>
        <w:rPr>
          <w:rFonts w:ascii="Arial" w:hAnsi="Arial" w:cs="Arial"/>
          <w:sz w:val="24"/>
          <w:szCs w:val="24"/>
        </w:rPr>
      </w:pPr>
      <w:proofErr w:type="spellStart"/>
      <w:r>
        <w:rPr>
          <w:rFonts w:ascii="Arial" w:hAnsi="Arial" w:cs="Arial"/>
          <w:sz w:val="24"/>
          <w:szCs w:val="24"/>
        </w:rPr>
        <w:t>lll</w:t>
      </w:r>
      <w:proofErr w:type="spellEnd"/>
      <w:r>
        <w:rPr>
          <w:rFonts w:ascii="Arial" w:hAnsi="Arial" w:cs="Arial"/>
          <w:sz w:val="24"/>
          <w:szCs w:val="24"/>
        </w:rPr>
        <w:t>. “LA CEA” que:</w:t>
      </w:r>
    </w:p>
    <w:p w:rsidR="003239C2" w:rsidRDefault="003239C2" w:rsidP="00D5697C">
      <w:pPr>
        <w:ind w:left="-1418"/>
        <w:jc w:val="both"/>
        <w:rPr>
          <w:rFonts w:ascii="Arial" w:hAnsi="Arial" w:cs="Arial"/>
          <w:sz w:val="24"/>
          <w:szCs w:val="24"/>
        </w:rPr>
      </w:pPr>
    </w:p>
    <w:p w:rsidR="003239C2" w:rsidRDefault="003239C2" w:rsidP="00D5697C">
      <w:pPr>
        <w:ind w:left="-1418"/>
        <w:jc w:val="both"/>
        <w:rPr>
          <w:rFonts w:ascii="Arial" w:hAnsi="Arial" w:cs="Arial"/>
          <w:sz w:val="24"/>
          <w:szCs w:val="24"/>
        </w:rPr>
      </w:pPr>
      <w:proofErr w:type="spellStart"/>
      <w:r>
        <w:rPr>
          <w:rFonts w:ascii="Arial" w:hAnsi="Arial" w:cs="Arial"/>
          <w:sz w:val="24"/>
          <w:szCs w:val="24"/>
        </w:rPr>
        <w:t>lll</w:t>
      </w:r>
      <w:proofErr w:type="spellEnd"/>
      <w:r>
        <w:rPr>
          <w:rFonts w:ascii="Arial" w:hAnsi="Arial" w:cs="Arial"/>
          <w:sz w:val="24"/>
          <w:szCs w:val="24"/>
        </w:rPr>
        <w:t xml:space="preserve">. l Es un organismo descentralizado del Gobierno del Estado Jalisco, creado por Decreto 21804/lvii/06 del Congreso del Estado, de fecha 31 de enero de 2007 y publicado en el periódico oficial “E Estado de Jalisco” con fecha 24 de febrero de 2007, con personalidad jurídica y patrimonio propio, en término del artículo 21 de la Ley del Agua para el Estado de Jalisco y sus Municipio.  </w:t>
      </w:r>
    </w:p>
    <w:p w:rsidR="00A15EBF" w:rsidRDefault="00A15EBF" w:rsidP="00D5697C">
      <w:pPr>
        <w:ind w:left="-1418"/>
        <w:jc w:val="both"/>
        <w:rPr>
          <w:rFonts w:ascii="Arial" w:hAnsi="Arial" w:cs="Arial"/>
          <w:sz w:val="24"/>
          <w:szCs w:val="24"/>
        </w:rPr>
      </w:pPr>
    </w:p>
    <w:p w:rsidR="00E730E3" w:rsidRPr="00E730E3" w:rsidRDefault="00E730E3" w:rsidP="00E730E3">
      <w:pPr>
        <w:ind w:left="-1418"/>
        <w:jc w:val="both"/>
        <w:rPr>
          <w:rFonts w:ascii="Arial" w:hAnsi="Arial" w:cs="Arial"/>
          <w:sz w:val="24"/>
          <w:szCs w:val="24"/>
        </w:rPr>
      </w:pPr>
      <w:r>
        <w:rPr>
          <w:rFonts w:ascii="Arial" w:hAnsi="Arial" w:cs="Arial"/>
          <w:sz w:val="24"/>
          <w:szCs w:val="24"/>
        </w:rPr>
        <w:t>lll</w:t>
      </w:r>
      <w:r w:rsidRPr="00E730E3">
        <w:rPr>
          <w:rFonts w:ascii="Arial" w:hAnsi="Arial" w:cs="Arial"/>
          <w:sz w:val="24"/>
          <w:szCs w:val="24"/>
        </w:rPr>
        <w:t xml:space="preserve">.2 </w:t>
      </w:r>
      <w:r>
        <w:rPr>
          <w:rFonts w:ascii="Arial" w:hAnsi="Arial" w:cs="Arial"/>
          <w:sz w:val="24"/>
          <w:szCs w:val="24"/>
        </w:rPr>
        <w:t xml:space="preserve"> </w:t>
      </w:r>
      <w:r w:rsidRPr="00E730E3">
        <w:rPr>
          <w:rFonts w:ascii="Arial" w:hAnsi="Arial" w:cs="Arial"/>
          <w:sz w:val="24"/>
          <w:szCs w:val="24"/>
        </w:rPr>
        <w:t>Que de conformidad con el artículo 23 fracciones II, VIII, IX, XIX, XXIX, XXX, XXXIII, XXXV, XXXIX Y XLVII de la Ley del Agua para el Estado de Jalisco y sus Municipios, tiene, entre otras atribuciones, ejercer en ámbito de su competencia, ser la autoridad del agua en el Estado, en materia de cantidad y de calidad de las aguas y su gestión en el territorio del Estado, administrar y custodiar las aguas de jurisdicción estatal y sus bienes inherentes, proponer las políticas públicas, estrategias,</w:t>
      </w:r>
      <w:r>
        <w:rPr>
          <w:rFonts w:ascii="Arial" w:hAnsi="Arial" w:cs="Arial"/>
          <w:sz w:val="24"/>
          <w:szCs w:val="24"/>
        </w:rPr>
        <w:t xml:space="preserve"> criterios</w:t>
      </w:r>
      <w:r w:rsidRPr="00E730E3">
        <w:rPr>
          <w:rFonts w:ascii="Arial" w:hAnsi="Arial" w:cs="Arial"/>
          <w:sz w:val="24"/>
          <w:szCs w:val="24"/>
        </w:rPr>
        <w:t xml:space="preserve"> y lineamientos que regulan la prestación de los servicios públicos de agua potable, alcantarillado, tratamiento y disposición final de aguas residuales en el estado, ejercer en el ámbito de su competencia, funciones y atribuciones en materia de administración, información, planeación, control, supervisión y vigilancia de aguas de jurisdicción estatal, las demás que le confieran la Ley del Agua para el Estado de Jalisco y sus Municipios, otras disposiciones legales aplicables, así como las que le deleguen las autoridades federales, estatales o municipales, derivadas de acuerdos o convenios que celebren en materia de aguas, cuencas, cauces, acuíferos y los servicios públicos de agua, entre otras.</w:t>
      </w:r>
    </w:p>
    <w:p w:rsidR="00E730E3" w:rsidRPr="00E730E3" w:rsidRDefault="00E730E3" w:rsidP="00E730E3">
      <w:pPr>
        <w:ind w:left="-1418"/>
        <w:jc w:val="both"/>
        <w:rPr>
          <w:rFonts w:ascii="Arial" w:hAnsi="Arial" w:cs="Arial"/>
          <w:sz w:val="24"/>
          <w:szCs w:val="24"/>
        </w:rPr>
      </w:pPr>
    </w:p>
    <w:p w:rsidR="00E730E3" w:rsidRPr="00E730E3" w:rsidRDefault="002C454C" w:rsidP="00E730E3">
      <w:pPr>
        <w:ind w:left="-1418"/>
        <w:jc w:val="both"/>
        <w:rPr>
          <w:rFonts w:ascii="Arial" w:hAnsi="Arial" w:cs="Arial"/>
          <w:sz w:val="24"/>
          <w:szCs w:val="24"/>
        </w:rPr>
      </w:pPr>
      <w:proofErr w:type="spellStart"/>
      <w:r>
        <w:rPr>
          <w:rFonts w:ascii="Arial" w:hAnsi="Arial" w:cs="Arial"/>
          <w:sz w:val="24"/>
          <w:szCs w:val="24"/>
        </w:rPr>
        <w:t>lll</w:t>
      </w:r>
      <w:proofErr w:type="spellEnd"/>
      <w:r>
        <w:rPr>
          <w:rFonts w:ascii="Arial" w:hAnsi="Arial" w:cs="Arial"/>
          <w:sz w:val="24"/>
          <w:szCs w:val="24"/>
        </w:rPr>
        <w:t xml:space="preserve">. </w:t>
      </w:r>
      <w:r w:rsidR="00E730E3" w:rsidRPr="00E730E3">
        <w:rPr>
          <w:rFonts w:ascii="Arial" w:hAnsi="Arial" w:cs="Arial"/>
          <w:sz w:val="24"/>
          <w:szCs w:val="24"/>
        </w:rPr>
        <w:t xml:space="preserve">3 Que el </w:t>
      </w:r>
      <w:r w:rsidRPr="00E730E3">
        <w:rPr>
          <w:rFonts w:ascii="Arial" w:hAnsi="Arial" w:cs="Arial"/>
          <w:sz w:val="24"/>
          <w:szCs w:val="24"/>
        </w:rPr>
        <w:t>día</w:t>
      </w:r>
      <w:r w:rsidR="00E730E3" w:rsidRPr="00E730E3">
        <w:rPr>
          <w:rFonts w:ascii="Arial" w:hAnsi="Arial" w:cs="Arial"/>
          <w:sz w:val="24"/>
          <w:szCs w:val="24"/>
        </w:rPr>
        <w:t xml:space="preserve"> 13 de diciembre del año 2018, fue nombrado por la Junta de Gobierno en Sesión Extraordinaria, el C. Carlos Vicente Aguirre </w:t>
      </w:r>
      <w:proofErr w:type="spellStart"/>
      <w:r w:rsidR="00E730E3" w:rsidRPr="00E730E3">
        <w:rPr>
          <w:rFonts w:ascii="Arial" w:hAnsi="Arial" w:cs="Arial"/>
          <w:sz w:val="24"/>
          <w:szCs w:val="24"/>
        </w:rPr>
        <w:t>Paczka</w:t>
      </w:r>
      <w:proofErr w:type="spellEnd"/>
      <w:r w:rsidR="00E730E3" w:rsidRPr="00E730E3">
        <w:rPr>
          <w:rFonts w:ascii="Arial" w:hAnsi="Arial" w:cs="Arial"/>
          <w:sz w:val="24"/>
          <w:szCs w:val="24"/>
        </w:rPr>
        <w:t xml:space="preserve">, como Director General de "LA CEA", de conformidad con lo dispuesto por la fracción II del artículo 25 de la Ley del Agua para el Estado de Jalisco y sus Municipios, a quien dicha ley, le otorga el carácter de representante de "LA CEA" como apoderado general para pleitos y cobranzas y para actos de administración, con todas las facultades generales y las que requieran cláusula especial de acuerdo con la citada ley, según lo determina la fracción 1 del </w:t>
      </w:r>
      <w:r w:rsidR="00036ECC" w:rsidRPr="00E730E3">
        <w:rPr>
          <w:rFonts w:ascii="Arial" w:hAnsi="Arial" w:cs="Arial"/>
          <w:sz w:val="24"/>
          <w:szCs w:val="24"/>
        </w:rPr>
        <w:t>artículo</w:t>
      </w:r>
      <w:r w:rsidR="00E730E3" w:rsidRPr="00E730E3">
        <w:rPr>
          <w:rFonts w:ascii="Arial" w:hAnsi="Arial" w:cs="Arial"/>
          <w:sz w:val="24"/>
          <w:szCs w:val="24"/>
        </w:rPr>
        <w:t xml:space="preserve"> 35 del ordenamiento legal antes invocado.</w:t>
      </w:r>
    </w:p>
    <w:p w:rsidR="00E730E3" w:rsidRPr="00E730E3" w:rsidRDefault="00E730E3" w:rsidP="00E730E3">
      <w:pPr>
        <w:ind w:left="-1418"/>
        <w:jc w:val="both"/>
        <w:rPr>
          <w:rFonts w:ascii="Arial" w:hAnsi="Arial" w:cs="Arial"/>
          <w:sz w:val="24"/>
          <w:szCs w:val="24"/>
        </w:rPr>
      </w:pPr>
    </w:p>
    <w:p w:rsidR="00E730E3" w:rsidRPr="00E730E3" w:rsidRDefault="00036ECC" w:rsidP="00036ECC">
      <w:pPr>
        <w:ind w:left="-1418"/>
        <w:jc w:val="both"/>
        <w:rPr>
          <w:rFonts w:ascii="Arial" w:hAnsi="Arial" w:cs="Arial"/>
          <w:sz w:val="24"/>
          <w:szCs w:val="24"/>
        </w:rPr>
      </w:pPr>
      <w:proofErr w:type="spellStart"/>
      <w:r>
        <w:rPr>
          <w:rFonts w:ascii="Arial" w:hAnsi="Arial" w:cs="Arial"/>
          <w:sz w:val="24"/>
          <w:szCs w:val="24"/>
        </w:rPr>
        <w:t>Ill</w:t>
      </w:r>
      <w:proofErr w:type="spellEnd"/>
      <w:r>
        <w:rPr>
          <w:rFonts w:ascii="Arial" w:hAnsi="Arial" w:cs="Arial"/>
          <w:sz w:val="24"/>
          <w:szCs w:val="24"/>
        </w:rPr>
        <w:t xml:space="preserve">. </w:t>
      </w:r>
      <w:r w:rsidR="00E730E3" w:rsidRPr="00E730E3">
        <w:rPr>
          <w:rFonts w:ascii="Arial" w:hAnsi="Arial" w:cs="Arial"/>
          <w:sz w:val="24"/>
          <w:szCs w:val="24"/>
        </w:rPr>
        <w:t xml:space="preserve">4 Señala como su domicilio para todos los efectos legales, el que se ubica en el número 1726 de la calle Francia en la colonia Moderna en Guadalajara, Jalisco, mientras no </w:t>
      </w:r>
      <w:r>
        <w:rPr>
          <w:rFonts w:ascii="Arial" w:hAnsi="Arial" w:cs="Arial"/>
          <w:sz w:val="24"/>
          <w:szCs w:val="24"/>
        </w:rPr>
        <w:t xml:space="preserve">se señale mediante escrito otro </w:t>
      </w:r>
      <w:r w:rsidR="00E730E3" w:rsidRPr="00E730E3">
        <w:rPr>
          <w:rFonts w:ascii="Arial" w:hAnsi="Arial" w:cs="Arial"/>
          <w:sz w:val="24"/>
          <w:szCs w:val="24"/>
        </w:rPr>
        <w:t>distinto.</w:t>
      </w:r>
    </w:p>
    <w:p w:rsidR="00E730E3" w:rsidRPr="00E730E3" w:rsidRDefault="00E730E3" w:rsidP="00E730E3">
      <w:pPr>
        <w:ind w:left="-1418"/>
        <w:jc w:val="both"/>
        <w:rPr>
          <w:rFonts w:ascii="Arial" w:hAnsi="Arial" w:cs="Arial"/>
          <w:sz w:val="24"/>
          <w:szCs w:val="24"/>
        </w:rPr>
      </w:pPr>
    </w:p>
    <w:p w:rsidR="00036ECC" w:rsidRDefault="00E730E3" w:rsidP="00E730E3">
      <w:pPr>
        <w:ind w:left="-1418"/>
        <w:jc w:val="both"/>
        <w:rPr>
          <w:rFonts w:ascii="Arial" w:hAnsi="Arial" w:cs="Arial"/>
          <w:sz w:val="24"/>
          <w:szCs w:val="24"/>
        </w:rPr>
      </w:pPr>
      <w:r w:rsidRPr="00E730E3">
        <w:rPr>
          <w:rFonts w:ascii="Arial" w:hAnsi="Arial" w:cs="Arial"/>
          <w:sz w:val="24"/>
          <w:szCs w:val="24"/>
        </w:rPr>
        <w:t xml:space="preserve">IV. Declara "EL MUNICIPIO" que: </w:t>
      </w:r>
    </w:p>
    <w:p w:rsidR="00036ECC" w:rsidRDefault="00036ECC" w:rsidP="00E730E3">
      <w:pPr>
        <w:ind w:left="-1418"/>
        <w:jc w:val="both"/>
        <w:rPr>
          <w:rFonts w:ascii="Arial" w:hAnsi="Arial" w:cs="Arial"/>
          <w:sz w:val="24"/>
          <w:szCs w:val="24"/>
        </w:rPr>
      </w:pPr>
    </w:p>
    <w:p w:rsidR="00E730E3" w:rsidRPr="00E730E3" w:rsidRDefault="00E730E3" w:rsidP="00E730E3">
      <w:pPr>
        <w:ind w:left="-1418"/>
        <w:jc w:val="both"/>
        <w:rPr>
          <w:rFonts w:ascii="Arial" w:hAnsi="Arial" w:cs="Arial"/>
          <w:sz w:val="24"/>
          <w:szCs w:val="24"/>
        </w:rPr>
      </w:pPr>
      <w:r w:rsidRPr="00E730E3">
        <w:rPr>
          <w:rFonts w:ascii="Arial" w:hAnsi="Arial" w:cs="Arial"/>
          <w:sz w:val="24"/>
          <w:szCs w:val="24"/>
        </w:rPr>
        <w:t>IV.</w:t>
      </w:r>
      <w:r w:rsidR="00036ECC">
        <w:rPr>
          <w:rFonts w:ascii="Arial" w:hAnsi="Arial" w:cs="Arial"/>
          <w:sz w:val="24"/>
          <w:szCs w:val="24"/>
        </w:rPr>
        <w:t xml:space="preserve"> l</w:t>
      </w:r>
      <w:r w:rsidRPr="00E730E3">
        <w:rPr>
          <w:rFonts w:ascii="Arial" w:hAnsi="Arial" w:cs="Arial"/>
          <w:sz w:val="24"/>
          <w:szCs w:val="24"/>
        </w:rPr>
        <w:t xml:space="preserve"> De acuerdo con lo dispuesto en las fracciones II y III inciso a) del artículo 115 de la Constitución Política de los Estados Unidos Mexicanos, está investido de personalidad jurídica y manejará su patrimonio conforme a la ley, y tendrá a su cargo las funciones y servicios públicos de agua potable, drenaje, alcantarillado, tratamiento y disposición de sus aguas residuales.</w:t>
      </w:r>
    </w:p>
    <w:p w:rsidR="00E730E3" w:rsidRPr="00E730E3" w:rsidRDefault="00E730E3" w:rsidP="00E730E3">
      <w:pPr>
        <w:ind w:left="-1418"/>
        <w:jc w:val="both"/>
        <w:rPr>
          <w:rFonts w:ascii="Arial" w:hAnsi="Arial" w:cs="Arial"/>
          <w:sz w:val="24"/>
          <w:szCs w:val="24"/>
        </w:rPr>
      </w:pPr>
    </w:p>
    <w:p w:rsidR="00E730E3" w:rsidRPr="00E730E3" w:rsidRDefault="00E730E3" w:rsidP="00E730E3">
      <w:pPr>
        <w:ind w:left="-1418"/>
        <w:jc w:val="both"/>
        <w:rPr>
          <w:rFonts w:ascii="Arial" w:hAnsi="Arial" w:cs="Arial"/>
          <w:sz w:val="24"/>
          <w:szCs w:val="24"/>
        </w:rPr>
      </w:pPr>
      <w:r w:rsidRPr="00E730E3">
        <w:rPr>
          <w:rFonts w:ascii="Arial" w:hAnsi="Arial" w:cs="Arial"/>
          <w:sz w:val="24"/>
          <w:szCs w:val="24"/>
        </w:rPr>
        <w:t>IV.2 Asimismo tiene facultades para aprobar, de acuerdo con las leyes en materia municipal que deberán expedir las legislaturas de l</w:t>
      </w:r>
      <w:r w:rsidR="00036ECC">
        <w:rPr>
          <w:rFonts w:ascii="Arial" w:hAnsi="Arial" w:cs="Arial"/>
          <w:sz w:val="24"/>
          <w:szCs w:val="24"/>
        </w:rPr>
        <w:t>os estados, los bandos de policí</w:t>
      </w:r>
      <w:r w:rsidRPr="00E730E3">
        <w:rPr>
          <w:rFonts w:ascii="Arial" w:hAnsi="Arial" w:cs="Arial"/>
          <w:sz w:val="24"/>
          <w:szCs w:val="24"/>
        </w:rPr>
        <w:t>a y buen gobierno, los reglamentos, circulares y disposiciones administrativas de observancia general dentro de sus respectivas jurisdicciones, que organicen la administración pública municipal, regulen las materias, procedimientos, funciones y servicios públicos de su competencia y aseguren la participación ciudadana vecinal.</w:t>
      </w:r>
    </w:p>
    <w:p w:rsidR="00E730E3" w:rsidRPr="00E730E3" w:rsidRDefault="00E730E3" w:rsidP="00E730E3">
      <w:pPr>
        <w:ind w:left="-1418"/>
        <w:jc w:val="both"/>
        <w:rPr>
          <w:rFonts w:ascii="Arial" w:hAnsi="Arial" w:cs="Arial"/>
          <w:sz w:val="24"/>
          <w:szCs w:val="24"/>
        </w:rPr>
      </w:pPr>
    </w:p>
    <w:p w:rsidR="005427F5" w:rsidRDefault="00E730E3" w:rsidP="00E730E3">
      <w:pPr>
        <w:ind w:left="-1418"/>
        <w:jc w:val="both"/>
        <w:rPr>
          <w:rFonts w:ascii="Arial" w:hAnsi="Arial" w:cs="Arial"/>
          <w:sz w:val="24"/>
          <w:szCs w:val="24"/>
        </w:rPr>
      </w:pPr>
      <w:r w:rsidRPr="00E730E3">
        <w:rPr>
          <w:rFonts w:ascii="Arial" w:hAnsi="Arial" w:cs="Arial"/>
          <w:sz w:val="24"/>
          <w:szCs w:val="24"/>
        </w:rPr>
        <w:t xml:space="preserve">IV. 3 De conformidad con el artículo 8 fracción I y II de la Ley General del Equilibrio Ecológico y la Protección al Ambiente, corresponde a los municipios, la formulación, conducción y evaluación de la política ambiental municipal, la aplicación de las disposiciones </w:t>
      </w:r>
      <w:r w:rsidR="00036ECC" w:rsidRPr="00E730E3">
        <w:rPr>
          <w:rFonts w:ascii="Arial" w:hAnsi="Arial" w:cs="Arial"/>
          <w:sz w:val="24"/>
          <w:szCs w:val="24"/>
        </w:rPr>
        <w:t>jurídicas</w:t>
      </w:r>
      <w:r w:rsidRPr="00E730E3">
        <w:rPr>
          <w:rFonts w:ascii="Arial" w:hAnsi="Arial" w:cs="Arial"/>
          <w:sz w:val="24"/>
          <w:szCs w:val="24"/>
        </w:rPr>
        <w:t xml:space="preserve"> en materia de prevención y control de la</w:t>
      </w:r>
      <w:r w:rsidR="00036ECC">
        <w:rPr>
          <w:rFonts w:ascii="Arial" w:hAnsi="Arial" w:cs="Arial"/>
          <w:sz w:val="24"/>
          <w:szCs w:val="24"/>
        </w:rPr>
        <w:t xml:space="preserve"> </w:t>
      </w:r>
      <w:r w:rsidR="00985AD9">
        <w:rPr>
          <w:rFonts w:ascii="Arial" w:hAnsi="Arial" w:cs="Arial"/>
          <w:sz w:val="24"/>
          <w:szCs w:val="24"/>
        </w:rPr>
        <w:t xml:space="preserve">contaminación atmosférica generada por fuentes fija que funciones como establecimientos mercantiles o de servicio, así como de emisiones de contaminante a la atmosfera provenientes de fuentes móviles que no sean considerada </w:t>
      </w:r>
      <w:r w:rsidR="005427F5">
        <w:rPr>
          <w:rFonts w:ascii="Arial" w:hAnsi="Arial" w:cs="Arial"/>
          <w:sz w:val="24"/>
          <w:szCs w:val="24"/>
        </w:rPr>
        <w:t xml:space="preserve">de jurisdicción federal con la participación que de acuerdo legislación Estatal correspondiente al Gobierno del Estado. </w:t>
      </w:r>
    </w:p>
    <w:p w:rsidR="005427F5" w:rsidRDefault="005427F5" w:rsidP="00E730E3">
      <w:pPr>
        <w:ind w:left="-1418"/>
        <w:jc w:val="both"/>
        <w:rPr>
          <w:rFonts w:ascii="Arial" w:hAnsi="Arial" w:cs="Arial"/>
          <w:sz w:val="24"/>
          <w:szCs w:val="24"/>
        </w:rPr>
      </w:pPr>
    </w:p>
    <w:p w:rsidR="00F95E50" w:rsidRPr="00F95E50" w:rsidRDefault="00F95E50" w:rsidP="00F95E50">
      <w:pPr>
        <w:ind w:left="-1418"/>
        <w:jc w:val="both"/>
        <w:rPr>
          <w:rFonts w:ascii="Arial" w:hAnsi="Arial" w:cs="Arial"/>
          <w:sz w:val="24"/>
          <w:szCs w:val="24"/>
        </w:rPr>
      </w:pPr>
      <w:r w:rsidRPr="00F95E50">
        <w:rPr>
          <w:rFonts w:ascii="Arial" w:hAnsi="Arial" w:cs="Arial"/>
          <w:sz w:val="24"/>
          <w:szCs w:val="24"/>
        </w:rPr>
        <w:t>IV.4 De acuerdo a lo establecido por los artículos 73 y 79 fracción I de la Constitución Política del Estado de Jalisco, el municipio libre es base de la división territorial y de la organización política y administrativa del Estado de Jalisco, investido de personalidad jurídica y patrimonio propios, con las facultades y limitaciones establecidas en la Constitución Política de los Estados Unidos Mexicanos y a través de sus ayuntamientos, tendrán a cargo las funciones y servicios públicos siguientes: agua potable, drenaje, alcantarillado, tratamiento y</w:t>
      </w:r>
      <w:r w:rsidR="00D5553B">
        <w:rPr>
          <w:rFonts w:ascii="Arial" w:hAnsi="Arial" w:cs="Arial"/>
          <w:sz w:val="24"/>
          <w:szCs w:val="24"/>
        </w:rPr>
        <w:t xml:space="preserve"> disposición</w:t>
      </w:r>
      <w:r w:rsidRPr="00F95E50">
        <w:rPr>
          <w:rFonts w:ascii="Arial" w:hAnsi="Arial" w:cs="Arial"/>
          <w:sz w:val="24"/>
          <w:szCs w:val="24"/>
        </w:rPr>
        <w:t xml:space="preserve"> de sus aguas residuales; así mismo, corresponde al municipio llevar y actualizar el registro municipal de las </w:t>
      </w:r>
      <w:r w:rsidRPr="00D5553B">
        <w:rPr>
          <w:rFonts w:ascii="Arial" w:hAnsi="Arial" w:cs="Arial"/>
          <w:sz w:val="24"/>
          <w:szCs w:val="24"/>
        </w:rPr>
        <w:t>descargas</w:t>
      </w:r>
      <w:r w:rsidRPr="00F95E50">
        <w:rPr>
          <w:rFonts w:ascii="Arial" w:hAnsi="Arial" w:cs="Arial"/>
          <w:sz w:val="24"/>
          <w:szCs w:val="24"/>
        </w:rPr>
        <w:t xml:space="preserve"> a las redes de drenaje y alcantarillado que administren, el cual será integrado al registro estatal y nacional de descargas, además de vigilar y evitar su mezcla con otras descargas y el vertimiento de residuos sólidos, de conformidad con el artículo 8 fracción VI y VII de la Ley Estatal del Equilibrio Ecológico y la Protección al Ambiente, además de regular, promover, restringir, prohibir, orientar y en general, inducir las acciones de los particulares en los campos económico y social, considerando prioritariamente los criterios de fragilidad, vulnerabilidad, preservación, protección y fortalecimiento del equilibrio ecológico, con fundamento en el artículo 9 fracción vi de la mencionada ley.</w:t>
      </w:r>
    </w:p>
    <w:p w:rsidR="00F95E50" w:rsidRPr="00F95E50" w:rsidRDefault="00F95E50" w:rsidP="00F95E50">
      <w:pPr>
        <w:ind w:left="-1418"/>
        <w:jc w:val="both"/>
        <w:rPr>
          <w:rFonts w:ascii="Arial" w:hAnsi="Arial" w:cs="Arial"/>
          <w:sz w:val="24"/>
          <w:szCs w:val="24"/>
        </w:rPr>
      </w:pPr>
    </w:p>
    <w:p w:rsidR="007D4CDE" w:rsidRDefault="00F95E50" w:rsidP="00F95E50">
      <w:pPr>
        <w:ind w:left="-1418"/>
        <w:jc w:val="both"/>
        <w:rPr>
          <w:rFonts w:ascii="Arial" w:hAnsi="Arial" w:cs="Arial"/>
          <w:sz w:val="24"/>
          <w:szCs w:val="24"/>
        </w:rPr>
      </w:pPr>
      <w:r w:rsidRPr="00F95E50">
        <w:rPr>
          <w:rFonts w:ascii="Arial" w:hAnsi="Arial" w:cs="Arial"/>
          <w:sz w:val="24"/>
          <w:szCs w:val="24"/>
        </w:rPr>
        <w:t xml:space="preserve">IV.5 Comparecen en los términos de lo dispuesto por los </w:t>
      </w:r>
      <w:r w:rsidR="001E1593" w:rsidRPr="00F95E50">
        <w:rPr>
          <w:rFonts w:ascii="Arial" w:hAnsi="Arial" w:cs="Arial"/>
          <w:sz w:val="24"/>
          <w:szCs w:val="24"/>
        </w:rPr>
        <w:t>artículos</w:t>
      </w:r>
      <w:r w:rsidRPr="00F95E50">
        <w:rPr>
          <w:rFonts w:ascii="Arial" w:hAnsi="Arial" w:cs="Arial"/>
          <w:sz w:val="24"/>
          <w:szCs w:val="24"/>
        </w:rPr>
        <w:t xml:space="preserve"> 1, 2, 3, 4, 37 fracciones V, VI y XVIII 38 fracciones II, V, VI y XV, 47 fracciones I y II, 52 fracciones y II, 94 fracciones I y VIII, 94 Bis fracción V, 95, 96, 97 de la Ley del Gobierno y la Administración Pública Municipal del Estado de Jalisco. </w:t>
      </w:r>
    </w:p>
    <w:p w:rsidR="007D4CDE" w:rsidRDefault="007D4CDE" w:rsidP="00F95E50">
      <w:pPr>
        <w:ind w:left="-1418"/>
        <w:jc w:val="both"/>
        <w:rPr>
          <w:rFonts w:ascii="Arial" w:hAnsi="Arial" w:cs="Arial"/>
          <w:sz w:val="24"/>
          <w:szCs w:val="24"/>
        </w:rPr>
      </w:pPr>
    </w:p>
    <w:p w:rsidR="00F95E50" w:rsidRPr="00F95E50" w:rsidRDefault="00F95E50" w:rsidP="00A72B3F">
      <w:pPr>
        <w:ind w:left="-1418"/>
        <w:jc w:val="both"/>
        <w:rPr>
          <w:rFonts w:ascii="Arial" w:hAnsi="Arial" w:cs="Arial"/>
          <w:sz w:val="24"/>
          <w:szCs w:val="24"/>
        </w:rPr>
      </w:pPr>
      <w:r w:rsidRPr="00F95E50">
        <w:rPr>
          <w:rFonts w:ascii="Arial" w:hAnsi="Arial" w:cs="Arial"/>
          <w:sz w:val="24"/>
          <w:szCs w:val="24"/>
        </w:rPr>
        <w:t>IV.6 Que resulta obligación del ayuntamiento, cuidar de la prestación de todos los servicios públicos de su</w:t>
      </w:r>
      <w:r w:rsidR="0007532B">
        <w:rPr>
          <w:rFonts w:ascii="Arial" w:hAnsi="Arial" w:cs="Arial"/>
          <w:sz w:val="24"/>
          <w:szCs w:val="24"/>
        </w:rPr>
        <w:t xml:space="preserve"> </w:t>
      </w:r>
      <w:r w:rsidRPr="00F95E50">
        <w:rPr>
          <w:rFonts w:ascii="Arial" w:hAnsi="Arial" w:cs="Arial"/>
          <w:sz w:val="24"/>
          <w:szCs w:val="24"/>
        </w:rPr>
        <w:t xml:space="preserve">competencia según lo dispone el </w:t>
      </w:r>
      <w:r w:rsidR="0007532B" w:rsidRPr="00F95E50">
        <w:rPr>
          <w:rFonts w:ascii="Arial" w:hAnsi="Arial" w:cs="Arial"/>
          <w:sz w:val="24"/>
          <w:szCs w:val="24"/>
        </w:rPr>
        <w:t>artículo</w:t>
      </w:r>
      <w:r w:rsidRPr="00F95E50">
        <w:rPr>
          <w:rFonts w:ascii="Arial" w:hAnsi="Arial" w:cs="Arial"/>
          <w:sz w:val="24"/>
          <w:szCs w:val="24"/>
        </w:rPr>
        <w:t xml:space="preserve"> 37 fracciones V, VI, XVIII de la Ley del Gobierno y la</w:t>
      </w:r>
      <w:r w:rsidR="0007532B">
        <w:rPr>
          <w:rFonts w:ascii="Arial" w:hAnsi="Arial" w:cs="Arial"/>
          <w:sz w:val="24"/>
          <w:szCs w:val="24"/>
        </w:rPr>
        <w:t xml:space="preserve"> </w:t>
      </w:r>
      <w:r w:rsidRPr="00F95E50">
        <w:rPr>
          <w:rFonts w:ascii="Arial" w:hAnsi="Arial" w:cs="Arial"/>
          <w:sz w:val="24"/>
          <w:szCs w:val="24"/>
        </w:rPr>
        <w:t>Administración Pública Municipal del Estado de Jalisco, entre ellos está el servicio público municipal de agua</w:t>
      </w:r>
      <w:r w:rsidR="00A72B3F">
        <w:rPr>
          <w:rFonts w:ascii="Arial" w:hAnsi="Arial" w:cs="Arial"/>
          <w:sz w:val="24"/>
          <w:szCs w:val="24"/>
        </w:rPr>
        <w:t xml:space="preserve"> </w:t>
      </w:r>
      <w:r w:rsidRPr="00F95E50">
        <w:rPr>
          <w:rFonts w:ascii="Arial" w:hAnsi="Arial" w:cs="Arial"/>
          <w:sz w:val="24"/>
          <w:szCs w:val="24"/>
        </w:rPr>
        <w:t xml:space="preserve">potable, drenaje, alcantarillado, tratamiento y disposición </w:t>
      </w:r>
      <w:r w:rsidRPr="00F95E50">
        <w:rPr>
          <w:rFonts w:ascii="Arial" w:hAnsi="Arial" w:cs="Arial"/>
          <w:sz w:val="24"/>
          <w:szCs w:val="24"/>
        </w:rPr>
        <w:lastRenderedPageBreak/>
        <w:t>de sus aguas residuales, atendiendo además lo</w:t>
      </w:r>
      <w:r w:rsidR="00A72B3F">
        <w:rPr>
          <w:rFonts w:ascii="Arial" w:hAnsi="Arial" w:cs="Arial"/>
          <w:sz w:val="24"/>
          <w:szCs w:val="24"/>
        </w:rPr>
        <w:t xml:space="preserve"> </w:t>
      </w:r>
      <w:r w:rsidRPr="00F95E50">
        <w:rPr>
          <w:rFonts w:ascii="Arial" w:hAnsi="Arial" w:cs="Arial"/>
          <w:sz w:val="24"/>
          <w:szCs w:val="24"/>
        </w:rPr>
        <w:t xml:space="preserve">establecido en el </w:t>
      </w:r>
      <w:r w:rsidR="00A72B3F" w:rsidRPr="00F95E50">
        <w:rPr>
          <w:rFonts w:ascii="Arial" w:hAnsi="Arial" w:cs="Arial"/>
          <w:sz w:val="24"/>
          <w:szCs w:val="24"/>
        </w:rPr>
        <w:t>artículo</w:t>
      </w:r>
      <w:r w:rsidRPr="00F95E50">
        <w:rPr>
          <w:rFonts w:ascii="Arial" w:hAnsi="Arial" w:cs="Arial"/>
          <w:sz w:val="24"/>
          <w:szCs w:val="24"/>
        </w:rPr>
        <w:t xml:space="preserve"> 94 fracc</w:t>
      </w:r>
      <w:r w:rsidR="00A72B3F">
        <w:rPr>
          <w:rFonts w:ascii="Arial" w:hAnsi="Arial" w:cs="Arial"/>
          <w:sz w:val="24"/>
          <w:szCs w:val="24"/>
        </w:rPr>
        <w:t>iones I y VIII de la citada ley.</w:t>
      </w:r>
    </w:p>
    <w:p w:rsidR="00F95E50" w:rsidRPr="00F95E50" w:rsidRDefault="00F95E50" w:rsidP="00F95E50">
      <w:pPr>
        <w:ind w:left="-1418"/>
        <w:jc w:val="both"/>
        <w:rPr>
          <w:rFonts w:ascii="Arial" w:hAnsi="Arial" w:cs="Arial"/>
          <w:sz w:val="24"/>
          <w:szCs w:val="24"/>
        </w:rPr>
      </w:pPr>
    </w:p>
    <w:p w:rsidR="00F95E50" w:rsidRPr="00F95E50" w:rsidRDefault="00F95E50" w:rsidP="00F95E50">
      <w:pPr>
        <w:ind w:left="-1418"/>
        <w:jc w:val="both"/>
        <w:rPr>
          <w:rFonts w:ascii="Arial" w:hAnsi="Arial" w:cs="Arial"/>
          <w:sz w:val="24"/>
          <w:szCs w:val="24"/>
        </w:rPr>
      </w:pPr>
      <w:r w:rsidRPr="00F95E50">
        <w:rPr>
          <w:rFonts w:ascii="Arial" w:hAnsi="Arial" w:cs="Arial"/>
          <w:sz w:val="24"/>
          <w:szCs w:val="24"/>
        </w:rPr>
        <w:t>IV.7 Entre sus facultades y obligaciones se encuentran las de expedir y aplicar conforme a las bases normativas que establezcan las leyes, las normas que regulen la prestación de los servicios públicos a su cargo, organizar y conducir la planeación del desarrollo del municipio y establecer los medios para la consulta ciudadana y la participación social, así como velar por la utilización sustentable de todos los recursos naturales con el fin de conservar y restaurar el medio ambiente, lo anterior mediante los reglamentos que se expidan en la materia de que se trate.</w:t>
      </w:r>
    </w:p>
    <w:p w:rsidR="00F95E50" w:rsidRPr="00F95E50" w:rsidRDefault="00F95E50" w:rsidP="00F95E50">
      <w:pPr>
        <w:ind w:left="-1418"/>
        <w:jc w:val="both"/>
        <w:rPr>
          <w:rFonts w:ascii="Arial" w:hAnsi="Arial" w:cs="Arial"/>
          <w:sz w:val="24"/>
          <w:szCs w:val="24"/>
        </w:rPr>
      </w:pPr>
    </w:p>
    <w:p w:rsidR="00F95E50" w:rsidRPr="00F95E50" w:rsidRDefault="00F95E50" w:rsidP="00F95E50">
      <w:pPr>
        <w:ind w:left="-1418"/>
        <w:jc w:val="both"/>
        <w:rPr>
          <w:rFonts w:ascii="Arial" w:hAnsi="Arial" w:cs="Arial"/>
          <w:sz w:val="24"/>
          <w:szCs w:val="24"/>
        </w:rPr>
      </w:pPr>
      <w:r w:rsidRPr="00F95E50">
        <w:rPr>
          <w:rFonts w:ascii="Arial" w:hAnsi="Arial" w:cs="Arial"/>
          <w:sz w:val="24"/>
          <w:szCs w:val="24"/>
        </w:rPr>
        <w:t>IV</w:t>
      </w:r>
      <w:r w:rsidR="00BB54C0">
        <w:rPr>
          <w:rFonts w:ascii="Arial" w:hAnsi="Arial" w:cs="Arial"/>
          <w:sz w:val="24"/>
          <w:szCs w:val="24"/>
        </w:rPr>
        <w:t>.</w:t>
      </w:r>
      <w:r w:rsidRPr="00F95E50">
        <w:rPr>
          <w:rFonts w:ascii="Arial" w:hAnsi="Arial" w:cs="Arial"/>
          <w:sz w:val="24"/>
          <w:szCs w:val="24"/>
        </w:rPr>
        <w:t xml:space="preserve"> 8 Mediante el Acta de Ayuntamiento de la Décimo Novena Sesión Ordinaria de fecha 12 doce de Julio del año 2022 dos mil veintidós, en el Noveno Punto de acuerdo, el Ayuntamiento de Ixtlahuacán de los Membrillos tuvo a bien aprobar la celebración del presente convenio y autorizar a los funcionarios públicos correspondientes a signarlo en los términos que del presente Convenio se desprenden.</w:t>
      </w:r>
    </w:p>
    <w:p w:rsidR="00F95E50" w:rsidRPr="00F95E50" w:rsidRDefault="00F95E50" w:rsidP="00F95E50">
      <w:pPr>
        <w:ind w:left="-1418"/>
        <w:jc w:val="both"/>
        <w:rPr>
          <w:rFonts w:ascii="Arial" w:hAnsi="Arial" w:cs="Arial"/>
          <w:sz w:val="24"/>
          <w:szCs w:val="24"/>
        </w:rPr>
      </w:pPr>
    </w:p>
    <w:p w:rsidR="00F95E50" w:rsidRPr="00F95E50" w:rsidRDefault="00F95E50" w:rsidP="00F95E50">
      <w:pPr>
        <w:ind w:left="-1418"/>
        <w:jc w:val="both"/>
        <w:rPr>
          <w:rFonts w:ascii="Arial" w:hAnsi="Arial" w:cs="Arial"/>
          <w:sz w:val="24"/>
          <w:szCs w:val="24"/>
        </w:rPr>
      </w:pPr>
      <w:r w:rsidRPr="00F95E50">
        <w:rPr>
          <w:rFonts w:ascii="Arial" w:hAnsi="Arial" w:cs="Arial"/>
          <w:sz w:val="24"/>
          <w:szCs w:val="24"/>
        </w:rPr>
        <w:t xml:space="preserve">IV.9 Señala como domicilio convencional el ubicado en Calle </w:t>
      </w:r>
      <w:r w:rsidR="00EB0997" w:rsidRPr="00F95E50">
        <w:rPr>
          <w:rFonts w:ascii="Arial" w:hAnsi="Arial" w:cs="Arial"/>
          <w:sz w:val="24"/>
          <w:szCs w:val="24"/>
        </w:rPr>
        <w:t>Jardín</w:t>
      </w:r>
      <w:r w:rsidRPr="00F95E50">
        <w:rPr>
          <w:rFonts w:ascii="Arial" w:hAnsi="Arial" w:cs="Arial"/>
          <w:sz w:val="24"/>
          <w:szCs w:val="24"/>
        </w:rPr>
        <w:t xml:space="preserve"> No. 2, Col. Centro, Municipio de Ixtlahuacán de los Membrillos, Jalisco, C.P. 45850,</w:t>
      </w:r>
    </w:p>
    <w:p w:rsidR="00F95E50" w:rsidRPr="00F95E50" w:rsidRDefault="00F95E50" w:rsidP="00F95E50">
      <w:pPr>
        <w:ind w:left="-1418"/>
        <w:jc w:val="both"/>
        <w:rPr>
          <w:rFonts w:ascii="Arial" w:hAnsi="Arial" w:cs="Arial"/>
          <w:sz w:val="24"/>
          <w:szCs w:val="24"/>
        </w:rPr>
      </w:pPr>
    </w:p>
    <w:p w:rsidR="00F95E50" w:rsidRPr="00F95E50" w:rsidRDefault="00F95E50" w:rsidP="00F95E50">
      <w:pPr>
        <w:ind w:left="-1418"/>
        <w:jc w:val="both"/>
        <w:rPr>
          <w:rFonts w:ascii="Arial" w:hAnsi="Arial" w:cs="Arial"/>
          <w:sz w:val="24"/>
          <w:szCs w:val="24"/>
        </w:rPr>
      </w:pPr>
      <w:r w:rsidRPr="00F95E50">
        <w:rPr>
          <w:rFonts w:ascii="Arial" w:hAnsi="Arial" w:cs="Arial"/>
          <w:sz w:val="24"/>
          <w:szCs w:val="24"/>
        </w:rPr>
        <w:t>V. "EL SAMAPA", que:</w:t>
      </w:r>
    </w:p>
    <w:p w:rsidR="00F95E50" w:rsidRPr="00F95E50" w:rsidRDefault="00F95E50" w:rsidP="00F95E50">
      <w:pPr>
        <w:ind w:left="-1418"/>
        <w:jc w:val="both"/>
        <w:rPr>
          <w:rFonts w:ascii="Arial" w:hAnsi="Arial" w:cs="Arial"/>
          <w:sz w:val="24"/>
          <w:szCs w:val="24"/>
        </w:rPr>
      </w:pPr>
    </w:p>
    <w:p w:rsidR="00A15EBF" w:rsidRDefault="00F95E50" w:rsidP="00F95E50">
      <w:pPr>
        <w:ind w:left="-1418"/>
        <w:jc w:val="both"/>
        <w:rPr>
          <w:rFonts w:ascii="Arial" w:hAnsi="Arial" w:cs="Arial"/>
          <w:sz w:val="24"/>
          <w:szCs w:val="24"/>
        </w:rPr>
      </w:pPr>
      <w:r w:rsidRPr="00F95E50">
        <w:rPr>
          <w:rFonts w:ascii="Arial" w:hAnsi="Arial" w:cs="Arial"/>
          <w:sz w:val="24"/>
          <w:szCs w:val="24"/>
        </w:rPr>
        <w:t>V.I Ser un Organismo Público Descentralizado del Municipio de Ixtlahuacán de Los Membrillos, Jalisco, con personalidad jurídica, patrimonio propio y carácter de Organismo Fiscal Autónomo, en los términos del</w:t>
      </w:r>
      <w:r w:rsidR="00D10CD1">
        <w:rPr>
          <w:rFonts w:ascii="Arial" w:hAnsi="Arial" w:cs="Arial"/>
          <w:sz w:val="24"/>
          <w:szCs w:val="24"/>
        </w:rPr>
        <w:t xml:space="preserve"> Acta de Ayuntamiento de la Vigésima sexta Sesión Ordinaria del </w:t>
      </w:r>
      <w:r w:rsidR="00471CEA">
        <w:rPr>
          <w:rFonts w:ascii="Arial" w:hAnsi="Arial" w:cs="Arial"/>
          <w:sz w:val="24"/>
          <w:szCs w:val="24"/>
        </w:rPr>
        <w:t>día</w:t>
      </w:r>
      <w:r w:rsidR="00D10CD1">
        <w:rPr>
          <w:rFonts w:ascii="Arial" w:hAnsi="Arial" w:cs="Arial"/>
          <w:sz w:val="24"/>
          <w:szCs w:val="24"/>
        </w:rPr>
        <w:t xml:space="preserve"> 11 de </w:t>
      </w:r>
      <w:r w:rsidR="00471CEA">
        <w:rPr>
          <w:rFonts w:ascii="Arial" w:hAnsi="Arial" w:cs="Arial"/>
          <w:sz w:val="24"/>
          <w:szCs w:val="24"/>
        </w:rPr>
        <w:t>octubre</w:t>
      </w:r>
      <w:r w:rsidR="00D10CD1">
        <w:rPr>
          <w:rFonts w:ascii="Arial" w:hAnsi="Arial" w:cs="Arial"/>
          <w:sz w:val="24"/>
          <w:szCs w:val="24"/>
        </w:rPr>
        <w:t xml:space="preserve"> de 2016, en el </w:t>
      </w:r>
      <w:r w:rsidR="00471CEA">
        <w:rPr>
          <w:rFonts w:ascii="Arial" w:hAnsi="Arial" w:cs="Arial"/>
          <w:sz w:val="24"/>
          <w:szCs w:val="24"/>
        </w:rPr>
        <w:t xml:space="preserve">Décimo Tercer Punto, donde fue aprobado la conformación y posterior instalación del Consejo de Sistema Administración Municipal de Agua potable y Alcantarillado, de conformidad con el artículo 20 del Reglamento para la </w:t>
      </w:r>
      <w:r w:rsidR="00D10CD1">
        <w:rPr>
          <w:rFonts w:ascii="Arial" w:hAnsi="Arial" w:cs="Arial"/>
          <w:sz w:val="24"/>
          <w:szCs w:val="24"/>
        </w:rPr>
        <w:t xml:space="preserve"> </w:t>
      </w:r>
      <w:r w:rsidR="00BD44B4">
        <w:rPr>
          <w:rFonts w:ascii="Arial" w:hAnsi="Arial" w:cs="Arial"/>
          <w:sz w:val="24"/>
          <w:szCs w:val="24"/>
        </w:rPr>
        <w:t xml:space="preserve">prestación de los Servicio de Agua potable, Alcantarillados y </w:t>
      </w:r>
      <w:r w:rsidR="009F049B">
        <w:rPr>
          <w:rFonts w:ascii="Arial" w:hAnsi="Arial" w:cs="Arial"/>
          <w:sz w:val="24"/>
          <w:szCs w:val="24"/>
        </w:rPr>
        <w:t xml:space="preserve">Saneamientos de Municipio de Ixtlahuacán de los Membrillos, Jalisco. </w:t>
      </w:r>
      <w:r w:rsidR="00D10CD1">
        <w:rPr>
          <w:rFonts w:ascii="Arial" w:hAnsi="Arial" w:cs="Arial"/>
          <w:sz w:val="24"/>
          <w:szCs w:val="24"/>
        </w:rPr>
        <w:t xml:space="preserve"> </w:t>
      </w:r>
    </w:p>
    <w:p w:rsidR="00D5697C" w:rsidRDefault="00D5697C" w:rsidP="00E122B8">
      <w:pPr>
        <w:ind w:left="-1418"/>
        <w:jc w:val="both"/>
        <w:rPr>
          <w:rFonts w:ascii="Arial" w:hAnsi="Arial" w:cs="Arial"/>
          <w:sz w:val="24"/>
          <w:szCs w:val="24"/>
        </w:rPr>
      </w:pPr>
    </w:p>
    <w:p w:rsidR="00AD2865" w:rsidRPr="00AD2865" w:rsidRDefault="00AD2865" w:rsidP="00AD2865">
      <w:pPr>
        <w:ind w:left="-1418"/>
        <w:jc w:val="both"/>
        <w:rPr>
          <w:rFonts w:ascii="Arial" w:hAnsi="Arial" w:cs="Arial"/>
          <w:sz w:val="24"/>
          <w:szCs w:val="24"/>
        </w:rPr>
      </w:pPr>
      <w:r w:rsidRPr="00AD2865">
        <w:rPr>
          <w:rFonts w:ascii="Arial" w:hAnsi="Arial" w:cs="Arial"/>
          <w:sz w:val="24"/>
          <w:szCs w:val="24"/>
        </w:rPr>
        <w:t>V</w:t>
      </w:r>
      <w:r>
        <w:rPr>
          <w:rFonts w:ascii="Arial" w:hAnsi="Arial" w:cs="Arial"/>
          <w:sz w:val="24"/>
          <w:szCs w:val="24"/>
        </w:rPr>
        <w:t>.</w:t>
      </w:r>
      <w:r w:rsidRPr="00AD2865">
        <w:rPr>
          <w:rFonts w:ascii="Arial" w:hAnsi="Arial" w:cs="Arial"/>
          <w:sz w:val="24"/>
          <w:szCs w:val="24"/>
        </w:rPr>
        <w:t>2 Que el C. LUIS RAMÓN PÉREZ BRAVO cuenta con la capacidad y facultades necesarias para obligarse en términos de este contrato, con fundamento en la designación realizada por el Presidente del Consejo de Administración del Organismo Público Descentralizado denominado Sistema Administrativo Municipal, de Agua Potable y Alcantarillado de Ixtlahuacán de los Membrillos, Jalisco con fecha 13 trece de Mayo del año 2022, en la que tuvo a bien designarlo como Director General del Organismo, gozando de las más amplias facultades de representación para celebrar el presente contrato de acuerdo a lo establecido en los artículos 13 y 14 fracciones I, II, III, X, XIII, XX, XXX, XXXIII, del Reglamento para la Prestación de los Servicios de Agua Potable, Alcantarillado y Saneamiento del Municipio de Ixtlahuacán de los Membrillos, Jalisco.</w:t>
      </w:r>
    </w:p>
    <w:p w:rsidR="00AD2865" w:rsidRPr="00AD2865" w:rsidRDefault="00AD2865" w:rsidP="00AD2865">
      <w:pPr>
        <w:ind w:left="-1418"/>
        <w:jc w:val="both"/>
        <w:rPr>
          <w:rFonts w:ascii="Arial" w:hAnsi="Arial" w:cs="Arial"/>
          <w:sz w:val="24"/>
          <w:szCs w:val="24"/>
        </w:rPr>
      </w:pPr>
    </w:p>
    <w:p w:rsidR="00AD2865" w:rsidRPr="00AD2865" w:rsidRDefault="00102906" w:rsidP="00102906">
      <w:pPr>
        <w:ind w:left="-1418"/>
        <w:jc w:val="both"/>
        <w:rPr>
          <w:rFonts w:ascii="Arial" w:hAnsi="Arial" w:cs="Arial"/>
          <w:sz w:val="24"/>
          <w:szCs w:val="24"/>
        </w:rPr>
      </w:pPr>
      <w:r>
        <w:rPr>
          <w:rFonts w:ascii="Arial" w:hAnsi="Arial" w:cs="Arial"/>
          <w:sz w:val="24"/>
          <w:szCs w:val="24"/>
        </w:rPr>
        <w:t xml:space="preserve">V.3 </w:t>
      </w:r>
      <w:r w:rsidR="00AD2865" w:rsidRPr="00AD2865">
        <w:rPr>
          <w:rFonts w:ascii="Arial" w:hAnsi="Arial" w:cs="Arial"/>
          <w:sz w:val="24"/>
          <w:szCs w:val="24"/>
        </w:rPr>
        <w:t>Tener su domicilio en las oficinas centrales del Sistema Administrat</w:t>
      </w:r>
      <w:r>
        <w:rPr>
          <w:rFonts w:ascii="Arial" w:hAnsi="Arial" w:cs="Arial"/>
          <w:sz w:val="24"/>
          <w:szCs w:val="24"/>
        </w:rPr>
        <w:t xml:space="preserve">ivo Municipal de Agua Potable y </w:t>
      </w:r>
      <w:r w:rsidR="00AD2865" w:rsidRPr="00AD2865">
        <w:rPr>
          <w:rFonts w:ascii="Arial" w:hAnsi="Arial" w:cs="Arial"/>
          <w:sz w:val="24"/>
          <w:szCs w:val="24"/>
        </w:rPr>
        <w:t>Alcantarillado, ubicadas en la Av. Santiago 115, Col. Centro, Ixtlahuacán de los Membrillos, Jalisco.</w:t>
      </w:r>
    </w:p>
    <w:p w:rsidR="00AD2865" w:rsidRPr="00AD2865" w:rsidRDefault="00AD2865" w:rsidP="00AD2865">
      <w:pPr>
        <w:ind w:left="-1418"/>
        <w:jc w:val="both"/>
        <w:rPr>
          <w:rFonts w:ascii="Arial" w:hAnsi="Arial" w:cs="Arial"/>
          <w:sz w:val="24"/>
          <w:szCs w:val="24"/>
        </w:rPr>
      </w:pPr>
    </w:p>
    <w:p w:rsidR="00AD2865" w:rsidRPr="00AD2865" w:rsidRDefault="00102906" w:rsidP="00AD2865">
      <w:pPr>
        <w:ind w:left="-1418"/>
        <w:jc w:val="both"/>
        <w:rPr>
          <w:rFonts w:ascii="Arial" w:hAnsi="Arial" w:cs="Arial"/>
          <w:sz w:val="24"/>
          <w:szCs w:val="24"/>
        </w:rPr>
      </w:pPr>
      <w:r>
        <w:rPr>
          <w:rFonts w:ascii="Arial" w:hAnsi="Arial" w:cs="Arial"/>
          <w:sz w:val="24"/>
          <w:szCs w:val="24"/>
        </w:rPr>
        <w:lastRenderedPageBreak/>
        <w:t>V.4</w:t>
      </w:r>
      <w:r w:rsidR="00AD2865" w:rsidRPr="00AD2865">
        <w:rPr>
          <w:rFonts w:ascii="Arial" w:hAnsi="Arial" w:cs="Arial"/>
          <w:sz w:val="24"/>
          <w:szCs w:val="24"/>
        </w:rPr>
        <w:t xml:space="preserve"> Por la sola comparecencia y firma de este documento, asienta tener las facultades y capacidad </w:t>
      </w:r>
      <w:r w:rsidRPr="00AD2865">
        <w:rPr>
          <w:rFonts w:ascii="Arial" w:hAnsi="Arial" w:cs="Arial"/>
          <w:sz w:val="24"/>
          <w:szCs w:val="24"/>
        </w:rPr>
        <w:t>jurídicas</w:t>
      </w:r>
      <w:r w:rsidR="00AD2865" w:rsidRPr="00AD2865">
        <w:rPr>
          <w:rFonts w:ascii="Arial" w:hAnsi="Arial" w:cs="Arial"/>
          <w:sz w:val="24"/>
          <w:szCs w:val="24"/>
        </w:rPr>
        <w:t xml:space="preserve"> necesarias para llevar a cabo el presente acuerdo, y estar dentro de los márgenes legales que señalan los diversos ordenamientos que lo rigen.</w:t>
      </w:r>
    </w:p>
    <w:p w:rsidR="00AD2865" w:rsidRPr="00AD2865" w:rsidRDefault="00AD2865" w:rsidP="00AD2865">
      <w:pPr>
        <w:ind w:left="-1418"/>
        <w:jc w:val="both"/>
        <w:rPr>
          <w:rFonts w:ascii="Arial" w:hAnsi="Arial" w:cs="Arial"/>
          <w:sz w:val="24"/>
          <w:szCs w:val="24"/>
        </w:rPr>
      </w:pPr>
    </w:p>
    <w:p w:rsidR="00AD2865" w:rsidRPr="00AD2865" w:rsidRDefault="00AD2865" w:rsidP="00AD2865">
      <w:pPr>
        <w:ind w:left="-1418"/>
        <w:jc w:val="both"/>
        <w:rPr>
          <w:rFonts w:ascii="Arial" w:hAnsi="Arial" w:cs="Arial"/>
          <w:sz w:val="24"/>
          <w:szCs w:val="24"/>
        </w:rPr>
      </w:pPr>
      <w:r w:rsidRPr="00AD2865">
        <w:rPr>
          <w:rFonts w:ascii="Arial" w:hAnsi="Arial" w:cs="Arial"/>
          <w:sz w:val="24"/>
          <w:szCs w:val="24"/>
        </w:rPr>
        <w:t>VI.- Declaran "LAS PARTES" que:</w:t>
      </w:r>
    </w:p>
    <w:p w:rsidR="00AD2865" w:rsidRPr="00AD2865" w:rsidRDefault="00AD2865" w:rsidP="00AD2865">
      <w:pPr>
        <w:ind w:left="-1418"/>
        <w:jc w:val="both"/>
        <w:rPr>
          <w:rFonts w:ascii="Arial" w:hAnsi="Arial" w:cs="Arial"/>
          <w:sz w:val="24"/>
          <w:szCs w:val="24"/>
        </w:rPr>
      </w:pPr>
    </w:p>
    <w:p w:rsidR="00AD2865" w:rsidRPr="00AD2865" w:rsidRDefault="00AD2865" w:rsidP="00AD2865">
      <w:pPr>
        <w:ind w:left="-1418"/>
        <w:jc w:val="both"/>
        <w:rPr>
          <w:rFonts w:ascii="Arial" w:hAnsi="Arial" w:cs="Arial"/>
          <w:sz w:val="24"/>
          <w:szCs w:val="24"/>
        </w:rPr>
      </w:pPr>
      <w:r w:rsidRPr="00AD2865">
        <w:rPr>
          <w:rFonts w:ascii="Arial" w:hAnsi="Arial" w:cs="Arial"/>
          <w:sz w:val="24"/>
          <w:szCs w:val="24"/>
        </w:rPr>
        <w:t>VI.I. De conformidad con lo dispuesto en el artículo 4, 6 fracción I, III, XI y XXIII, y 8 fracción VI y VII de la Ley Estatal del Equilibrio Ecológico y la Protección al Ambiente, es su intención suscribir el presente convenio a efecto de establecer las bases sobre las cuales ejercerán conjunta y coordinadamente acciones y atribuciones que permitan proteger, preservar, restaurar y fortalecer el equilibrio ecológico, así como, disminuir la fragilidad ambiental en el Área Metropolitana de Guadalajara.</w:t>
      </w:r>
    </w:p>
    <w:p w:rsidR="00AD2865" w:rsidRPr="00AD2865" w:rsidRDefault="00AD2865" w:rsidP="00AD2865">
      <w:pPr>
        <w:ind w:left="-1418"/>
        <w:jc w:val="both"/>
        <w:rPr>
          <w:rFonts w:ascii="Arial" w:hAnsi="Arial" w:cs="Arial"/>
          <w:sz w:val="24"/>
          <w:szCs w:val="24"/>
        </w:rPr>
      </w:pPr>
    </w:p>
    <w:p w:rsidR="00AD2865" w:rsidRPr="00AD2865" w:rsidRDefault="00AD2865" w:rsidP="00AD2865">
      <w:pPr>
        <w:ind w:left="-1418"/>
        <w:jc w:val="both"/>
        <w:rPr>
          <w:rFonts w:ascii="Arial" w:hAnsi="Arial" w:cs="Arial"/>
          <w:sz w:val="24"/>
          <w:szCs w:val="24"/>
        </w:rPr>
      </w:pPr>
      <w:r w:rsidRPr="00AD2865">
        <w:rPr>
          <w:rFonts w:ascii="Arial" w:hAnsi="Arial" w:cs="Arial"/>
          <w:sz w:val="24"/>
          <w:szCs w:val="24"/>
        </w:rPr>
        <w:t>VI.2. Reconocen la necesidad de generar nuevos esquemas de colaboración y coordinación entre el Gobierno del Estado y los gobiernos municipales para las materias de interés común, enfocados al cumplimiento del estado de derecho, así como fortalecer las acciones en materia de inspección y vigilancia para el cumplimiento de la normativa ambiental en Jalisco.</w:t>
      </w:r>
    </w:p>
    <w:p w:rsidR="00AD2865" w:rsidRPr="00AD2865" w:rsidRDefault="00AD2865" w:rsidP="00AD2865">
      <w:pPr>
        <w:ind w:left="-1418"/>
        <w:jc w:val="both"/>
        <w:rPr>
          <w:rFonts w:ascii="Arial" w:hAnsi="Arial" w:cs="Arial"/>
          <w:sz w:val="24"/>
          <w:szCs w:val="24"/>
        </w:rPr>
      </w:pPr>
    </w:p>
    <w:p w:rsidR="00AD2865" w:rsidRPr="00AD2865" w:rsidRDefault="00AD2865" w:rsidP="00AD2865">
      <w:pPr>
        <w:ind w:left="-1418"/>
        <w:jc w:val="both"/>
        <w:rPr>
          <w:rFonts w:ascii="Arial" w:hAnsi="Arial" w:cs="Arial"/>
          <w:sz w:val="24"/>
          <w:szCs w:val="24"/>
        </w:rPr>
      </w:pPr>
      <w:r w:rsidRPr="00AD2865">
        <w:rPr>
          <w:rFonts w:ascii="Arial" w:hAnsi="Arial" w:cs="Arial"/>
          <w:sz w:val="24"/>
          <w:szCs w:val="24"/>
        </w:rPr>
        <w:t xml:space="preserve">VI.3. Que como parte de la estrategia integral de saneamiento del Rio Santiago, y ante la necesidad de coadyuvar y conjuntar esfuerzos para la prevención de la contaminación y el monitoreo de la calidad del agua, es su voluntad suscribir el presente Convenio de Colaboración a fin de establecer las bases sobre las cuales LAS PARTES trabajarán conjunta y coordinadamente en la ejecución de atribuciones en materia de inspección y vigilancia relacionadas con las descargas de aguas residuales y sólidos a las redes de drenaje y alcantarillado de los municipios que integran el </w:t>
      </w:r>
      <w:r w:rsidR="00E707DA" w:rsidRPr="00AD2865">
        <w:rPr>
          <w:rFonts w:ascii="Arial" w:hAnsi="Arial" w:cs="Arial"/>
          <w:sz w:val="24"/>
          <w:szCs w:val="24"/>
        </w:rPr>
        <w:t>Área</w:t>
      </w:r>
      <w:r w:rsidRPr="00AD2865">
        <w:rPr>
          <w:rFonts w:ascii="Arial" w:hAnsi="Arial" w:cs="Arial"/>
          <w:sz w:val="24"/>
          <w:szCs w:val="24"/>
        </w:rPr>
        <w:t xml:space="preserve"> Metropolitana de Guadalajara, entre estos el Municipio de Ixtlahuacán de Los Membrillos, Jalisco, por parte de fuentes fijas cuya atribución es competencia del Estado.</w:t>
      </w:r>
    </w:p>
    <w:p w:rsidR="00AD2865" w:rsidRPr="00AD2865" w:rsidRDefault="00AD2865" w:rsidP="00AD2865">
      <w:pPr>
        <w:ind w:left="-1418"/>
        <w:jc w:val="both"/>
        <w:rPr>
          <w:rFonts w:ascii="Arial" w:hAnsi="Arial" w:cs="Arial"/>
          <w:sz w:val="24"/>
          <w:szCs w:val="24"/>
        </w:rPr>
      </w:pPr>
    </w:p>
    <w:p w:rsidR="00AD2865" w:rsidRPr="00AD2865" w:rsidRDefault="00AD2865" w:rsidP="00AD2865">
      <w:pPr>
        <w:ind w:left="-1418"/>
        <w:jc w:val="both"/>
        <w:rPr>
          <w:rFonts w:ascii="Arial" w:hAnsi="Arial" w:cs="Arial"/>
          <w:sz w:val="24"/>
          <w:szCs w:val="24"/>
        </w:rPr>
      </w:pPr>
      <w:r w:rsidRPr="00AD2865">
        <w:rPr>
          <w:rFonts w:ascii="Arial" w:hAnsi="Arial" w:cs="Arial"/>
          <w:sz w:val="24"/>
          <w:szCs w:val="24"/>
        </w:rPr>
        <w:t>Por lo cual es manifiestan su voluntad para sujetarse conforme a las siguientes:</w:t>
      </w:r>
    </w:p>
    <w:p w:rsidR="00AD2865" w:rsidRPr="00AD2865" w:rsidRDefault="00AD2865" w:rsidP="00B60857">
      <w:pPr>
        <w:ind w:left="-1418"/>
        <w:jc w:val="center"/>
        <w:rPr>
          <w:rFonts w:ascii="Arial" w:hAnsi="Arial" w:cs="Arial"/>
          <w:sz w:val="24"/>
          <w:szCs w:val="24"/>
        </w:rPr>
      </w:pPr>
    </w:p>
    <w:p w:rsidR="00AD2865" w:rsidRPr="00B60857" w:rsidRDefault="00AD2865" w:rsidP="00B60857">
      <w:pPr>
        <w:ind w:left="-1418"/>
        <w:jc w:val="center"/>
        <w:rPr>
          <w:rFonts w:ascii="Arial" w:hAnsi="Arial" w:cs="Arial"/>
          <w:sz w:val="32"/>
          <w:szCs w:val="24"/>
        </w:rPr>
      </w:pPr>
      <w:r w:rsidRPr="00B60857">
        <w:rPr>
          <w:rFonts w:ascii="Arial" w:hAnsi="Arial" w:cs="Arial"/>
          <w:sz w:val="32"/>
          <w:szCs w:val="24"/>
        </w:rPr>
        <w:t>CLÁUSULA</w:t>
      </w:r>
    </w:p>
    <w:p w:rsidR="00D5697C" w:rsidRDefault="00D5697C" w:rsidP="00E122B8">
      <w:pPr>
        <w:ind w:left="-1418"/>
        <w:jc w:val="both"/>
        <w:rPr>
          <w:rFonts w:ascii="Arial" w:hAnsi="Arial" w:cs="Arial"/>
          <w:sz w:val="24"/>
          <w:szCs w:val="24"/>
        </w:rPr>
      </w:pPr>
    </w:p>
    <w:p w:rsidR="00F70741" w:rsidRDefault="00B60857" w:rsidP="00E122B8">
      <w:pPr>
        <w:ind w:left="-1418"/>
        <w:jc w:val="both"/>
        <w:rPr>
          <w:rFonts w:ascii="Arial" w:hAnsi="Arial" w:cs="Arial"/>
          <w:sz w:val="24"/>
          <w:szCs w:val="24"/>
        </w:rPr>
      </w:pPr>
      <w:r>
        <w:rPr>
          <w:rFonts w:ascii="Arial" w:hAnsi="Arial" w:cs="Arial"/>
          <w:sz w:val="24"/>
          <w:szCs w:val="24"/>
        </w:rPr>
        <w:t xml:space="preserve">PRIMERA. OBJETO. El Presente Convenio tiene por objeto establecer las bases conforme a las cuales “EL MUNICIPIO” la “CEA” y el “SAMAPA” colaboraran y se coordinaran con “LA SEMADET” por conducto de “LA PROEPA” conforme el ámbito de sus atribución, en las acciones de inspección y vigilancia dentro del territorio que comprende “EL MUNICIPIO” que se encuentra dentro del polígono comprendiendo como Área de Intervención prioritaria del Rio Santiago, cuya delimitación  se detalla en los Anexo </w:t>
      </w:r>
      <w:r w:rsidR="00F70741">
        <w:rPr>
          <w:rFonts w:ascii="Arial" w:hAnsi="Arial" w:cs="Arial"/>
          <w:sz w:val="24"/>
          <w:szCs w:val="24"/>
        </w:rPr>
        <w:t xml:space="preserve">1 y 3 del presente convenio; con  el fin de proteger, conservar y preservar el ambiente y los ecosistema, existentes dentro de la jurisdicción territorial del Estado de Jalisco, así como para asegurar el cumplimiento de las disposición en materia Ambiental. </w:t>
      </w:r>
    </w:p>
    <w:p w:rsidR="00F70741" w:rsidRDefault="00F70741" w:rsidP="00E122B8">
      <w:pPr>
        <w:ind w:left="-1418"/>
        <w:jc w:val="both"/>
        <w:rPr>
          <w:rFonts w:ascii="Arial" w:hAnsi="Arial" w:cs="Arial"/>
          <w:sz w:val="24"/>
          <w:szCs w:val="24"/>
        </w:rPr>
      </w:pPr>
    </w:p>
    <w:p w:rsidR="00F70741" w:rsidRDefault="00F70741" w:rsidP="00E122B8">
      <w:pPr>
        <w:ind w:left="-1418"/>
        <w:jc w:val="both"/>
        <w:rPr>
          <w:rFonts w:ascii="Arial" w:hAnsi="Arial" w:cs="Arial"/>
          <w:sz w:val="24"/>
          <w:szCs w:val="24"/>
        </w:rPr>
      </w:pPr>
      <w:r>
        <w:rPr>
          <w:rFonts w:ascii="Arial" w:hAnsi="Arial" w:cs="Arial"/>
          <w:sz w:val="24"/>
          <w:szCs w:val="24"/>
        </w:rPr>
        <w:t>SEGUNDA. Para la consecuencia del objeto citado en la Cláusula Primera, “LAS PARTES” se compromete a los siguiente:</w:t>
      </w:r>
    </w:p>
    <w:p w:rsidR="000F4F19" w:rsidRPr="000F4F19" w:rsidRDefault="000F4F19" w:rsidP="000F4F19">
      <w:pPr>
        <w:ind w:left="-1418"/>
        <w:jc w:val="both"/>
        <w:rPr>
          <w:rFonts w:ascii="Arial" w:hAnsi="Arial" w:cs="Arial"/>
          <w:sz w:val="24"/>
          <w:szCs w:val="24"/>
        </w:rPr>
      </w:pPr>
      <w:r>
        <w:rPr>
          <w:rFonts w:ascii="Arial" w:hAnsi="Arial" w:cs="Arial"/>
          <w:sz w:val="24"/>
          <w:szCs w:val="24"/>
        </w:rPr>
        <w:lastRenderedPageBreak/>
        <w:t>l.</w:t>
      </w:r>
      <w:r w:rsidR="00F70741">
        <w:rPr>
          <w:rFonts w:ascii="Arial" w:hAnsi="Arial" w:cs="Arial"/>
          <w:sz w:val="24"/>
          <w:szCs w:val="24"/>
        </w:rPr>
        <w:t xml:space="preserve"> </w:t>
      </w:r>
      <w:r w:rsidRPr="000F4F19">
        <w:rPr>
          <w:rFonts w:ascii="Arial" w:hAnsi="Arial" w:cs="Arial"/>
          <w:sz w:val="24"/>
          <w:szCs w:val="24"/>
        </w:rPr>
        <w:t>Articular sus políticas y realizar de manera coordinada acciones de vigilancia en materia ambiental, conforme al ámbito de sus atribuciones, acorde a las directrices propuestas por el Gobierno del Estado a través de "LA SEMADET" y "LA PROEPA" en los proyectos y problemáticas ambientales prioritarios, urgentes o de interés común, y de manera particular en el área de intervención prioritaria del Rio Santiago establecida en el Anexo I a este Convenio;</w:t>
      </w:r>
    </w:p>
    <w:p w:rsidR="000F4F19" w:rsidRPr="000F4F19" w:rsidRDefault="000F4F19" w:rsidP="000F4F19">
      <w:pPr>
        <w:ind w:left="-1418"/>
        <w:jc w:val="both"/>
        <w:rPr>
          <w:rFonts w:ascii="Arial" w:hAnsi="Arial" w:cs="Arial"/>
          <w:sz w:val="24"/>
          <w:szCs w:val="24"/>
        </w:rPr>
      </w:pPr>
    </w:p>
    <w:p w:rsidR="000F4F19" w:rsidRDefault="000F4F19" w:rsidP="000F4F19">
      <w:pPr>
        <w:ind w:left="-1418"/>
        <w:jc w:val="both"/>
        <w:rPr>
          <w:rFonts w:ascii="Arial" w:hAnsi="Arial" w:cs="Arial"/>
          <w:sz w:val="24"/>
          <w:szCs w:val="24"/>
        </w:rPr>
      </w:pPr>
      <w:r>
        <w:rPr>
          <w:rFonts w:ascii="Arial" w:hAnsi="Arial" w:cs="Arial"/>
          <w:sz w:val="24"/>
          <w:szCs w:val="24"/>
        </w:rPr>
        <w:t xml:space="preserve">Il. </w:t>
      </w:r>
      <w:r w:rsidRPr="000F4F19">
        <w:rPr>
          <w:rFonts w:ascii="Arial" w:hAnsi="Arial" w:cs="Arial"/>
          <w:sz w:val="24"/>
          <w:szCs w:val="24"/>
        </w:rPr>
        <w:t xml:space="preserve">Suscribir los acuerdos y documentos que se deriven para la ejecución del presente Convenio; ya sea de manera conjunta o en lo individual con alguna otra de "LAS PARTES" que suscriben el presente instrumento. </w:t>
      </w:r>
    </w:p>
    <w:p w:rsidR="000F4F19" w:rsidRDefault="000F4F19" w:rsidP="000F4F19">
      <w:pPr>
        <w:ind w:left="-1418"/>
        <w:jc w:val="both"/>
        <w:rPr>
          <w:rFonts w:ascii="Arial" w:hAnsi="Arial" w:cs="Arial"/>
          <w:sz w:val="24"/>
          <w:szCs w:val="24"/>
        </w:rPr>
      </w:pPr>
    </w:p>
    <w:p w:rsidR="000F4F19" w:rsidRPr="000F4F19" w:rsidRDefault="000F4F19" w:rsidP="000F4F19">
      <w:pPr>
        <w:ind w:left="-1418"/>
        <w:jc w:val="both"/>
        <w:rPr>
          <w:rFonts w:ascii="Arial" w:hAnsi="Arial" w:cs="Arial"/>
          <w:sz w:val="24"/>
          <w:szCs w:val="24"/>
        </w:rPr>
      </w:pPr>
      <w:r w:rsidRPr="000F4F19">
        <w:rPr>
          <w:rFonts w:ascii="Arial" w:hAnsi="Arial" w:cs="Arial"/>
          <w:sz w:val="24"/>
          <w:szCs w:val="24"/>
        </w:rPr>
        <w:t>III. Generar los acuerdos que se deriven del presente instrumento en coordinación con el Instituto Metropolitano de Planeación del Área Metropolitana de Guadalajara (en lo sucesivo "EL IME</w:t>
      </w:r>
      <w:r>
        <w:rPr>
          <w:rFonts w:ascii="Arial" w:hAnsi="Arial" w:cs="Arial"/>
          <w:sz w:val="24"/>
          <w:szCs w:val="24"/>
        </w:rPr>
        <w:t xml:space="preserve">PLAN"), a </w:t>
      </w:r>
      <w:r w:rsidRPr="000F4F19">
        <w:rPr>
          <w:rFonts w:ascii="Arial" w:hAnsi="Arial" w:cs="Arial"/>
          <w:sz w:val="24"/>
          <w:szCs w:val="24"/>
        </w:rPr>
        <w:t>través de la mesa metropolitana de medio ambiente:</w:t>
      </w:r>
    </w:p>
    <w:p w:rsidR="000F4F19" w:rsidRPr="000F4F19" w:rsidRDefault="000F4F19" w:rsidP="000F4F19">
      <w:pPr>
        <w:ind w:left="-1418"/>
        <w:jc w:val="both"/>
        <w:rPr>
          <w:rFonts w:ascii="Arial" w:hAnsi="Arial" w:cs="Arial"/>
          <w:sz w:val="24"/>
          <w:szCs w:val="24"/>
        </w:rPr>
      </w:pPr>
    </w:p>
    <w:p w:rsidR="000F4F19" w:rsidRPr="000F4F19" w:rsidRDefault="003F4CCB" w:rsidP="003F4CCB">
      <w:pPr>
        <w:ind w:left="-1418"/>
        <w:jc w:val="both"/>
        <w:rPr>
          <w:rFonts w:ascii="Arial" w:hAnsi="Arial" w:cs="Arial"/>
          <w:sz w:val="24"/>
          <w:szCs w:val="24"/>
        </w:rPr>
      </w:pPr>
      <w:r>
        <w:rPr>
          <w:rFonts w:ascii="Arial" w:hAnsi="Arial" w:cs="Arial"/>
          <w:sz w:val="24"/>
          <w:szCs w:val="24"/>
        </w:rPr>
        <w:t xml:space="preserve">IV. </w:t>
      </w:r>
      <w:r w:rsidR="000F4F19" w:rsidRPr="000F4F19">
        <w:rPr>
          <w:rFonts w:ascii="Arial" w:hAnsi="Arial" w:cs="Arial"/>
          <w:sz w:val="24"/>
          <w:szCs w:val="24"/>
        </w:rPr>
        <w:t>Destinar recursos materiales, técnicos y humanos que se requieran</w:t>
      </w:r>
      <w:r>
        <w:rPr>
          <w:rFonts w:ascii="Arial" w:hAnsi="Arial" w:cs="Arial"/>
          <w:sz w:val="24"/>
          <w:szCs w:val="24"/>
        </w:rPr>
        <w:t xml:space="preserve"> para la ejecución del presente </w:t>
      </w:r>
      <w:r w:rsidR="000F4F19" w:rsidRPr="000F4F19">
        <w:rPr>
          <w:rFonts w:ascii="Arial" w:hAnsi="Arial" w:cs="Arial"/>
          <w:sz w:val="24"/>
          <w:szCs w:val="24"/>
        </w:rPr>
        <w:t xml:space="preserve">Convenio, de acuerdo a la disponibilidad presupuestal y previo a las autorizaciones </w:t>
      </w:r>
      <w:r w:rsidRPr="000F4F19">
        <w:rPr>
          <w:rFonts w:ascii="Arial" w:hAnsi="Arial" w:cs="Arial"/>
          <w:sz w:val="24"/>
          <w:szCs w:val="24"/>
        </w:rPr>
        <w:t>jurídico</w:t>
      </w:r>
      <w:r>
        <w:rPr>
          <w:rFonts w:ascii="Arial" w:hAnsi="Arial" w:cs="Arial"/>
          <w:sz w:val="24"/>
          <w:szCs w:val="24"/>
        </w:rPr>
        <w:t xml:space="preserve">-administrativas </w:t>
      </w:r>
      <w:r w:rsidR="000F4F19" w:rsidRPr="000F4F19">
        <w:rPr>
          <w:rFonts w:ascii="Arial" w:hAnsi="Arial" w:cs="Arial"/>
          <w:sz w:val="24"/>
          <w:szCs w:val="24"/>
        </w:rPr>
        <w:t>que se requieran de las instancias competentes;</w:t>
      </w:r>
    </w:p>
    <w:p w:rsidR="000F4F19" w:rsidRPr="000F4F19" w:rsidRDefault="000F4F19" w:rsidP="000F4F19">
      <w:pPr>
        <w:ind w:left="-1418"/>
        <w:jc w:val="both"/>
        <w:rPr>
          <w:rFonts w:ascii="Arial" w:hAnsi="Arial" w:cs="Arial"/>
          <w:sz w:val="24"/>
          <w:szCs w:val="24"/>
        </w:rPr>
      </w:pPr>
    </w:p>
    <w:p w:rsidR="000F4F19" w:rsidRPr="000F4F19" w:rsidRDefault="000F4F19" w:rsidP="003F4CCB">
      <w:pPr>
        <w:ind w:left="-1418"/>
        <w:jc w:val="both"/>
        <w:rPr>
          <w:rFonts w:ascii="Arial" w:hAnsi="Arial" w:cs="Arial"/>
          <w:sz w:val="24"/>
          <w:szCs w:val="24"/>
        </w:rPr>
      </w:pPr>
      <w:r w:rsidRPr="000F4F19">
        <w:rPr>
          <w:rFonts w:ascii="Arial" w:hAnsi="Arial" w:cs="Arial"/>
          <w:sz w:val="24"/>
          <w:szCs w:val="24"/>
        </w:rPr>
        <w:t>V. Formular conjuntamente un Programa de Inspección y Vigila</w:t>
      </w:r>
      <w:r w:rsidR="003F4CCB">
        <w:rPr>
          <w:rFonts w:ascii="Arial" w:hAnsi="Arial" w:cs="Arial"/>
          <w:sz w:val="24"/>
          <w:szCs w:val="24"/>
        </w:rPr>
        <w:t xml:space="preserve">ncia en el área de intervención </w:t>
      </w:r>
      <w:r w:rsidRPr="000F4F19">
        <w:rPr>
          <w:rFonts w:ascii="Arial" w:hAnsi="Arial" w:cs="Arial"/>
          <w:sz w:val="24"/>
          <w:szCs w:val="24"/>
        </w:rPr>
        <w:t>prioritaria del Rio Santiago dentro del territorio de "EL MUNICIPIO", mismo que una vez firmad</w:t>
      </w:r>
      <w:r w:rsidR="003F4CCB">
        <w:rPr>
          <w:rFonts w:ascii="Arial" w:hAnsi="Arial" w:cs="Arial"/>
          <w:sz w:val="24"/>
          <w:szCs w:val="24"/>
        </w:rPr>
        <w:t xml:space="preserve">o por "LAS </w:t>
      </w:r>
      <w:r w:rsidRPr="000F4F19">
        <w:rPr>
          <w:rFonts w:ascii="Arial" w:hAnsi="Arial" w:cs="Arial"/>
          <w:sz w:val="24"/>
          <w:szCs w:val="24"/>
        </w:rPr>
        <w:t>PARTES" formará parte del presente Convenio:</w:t>
      </w:r>
    </w:p>
    <w:p w:rsidR="000F4F19" w:rsidRPr="000F4F19" w:rsidRDefault="000F4F19" w:rsidP="000F4F19">
      <w:pPr>
        <w:ind w:left="-1418"/>
        <w:jc w:val="both"/>
        <w:rPr>
          <w:rFonts w:ascii="Arial" w:hAnsi="Arial" w:cs="Arial"/>
          <w:sz w:val="24"/>
          <w:szCs w:val="24"/>
        </w:rPr>
      </w:pPr>
    </w:p>
    <w:p w:rsidR="000F4F19" w:rsidRPr="000F4F19" w:rsidRDefault="003F4CCB" w:rsidP="000F4F19">
      <w:pPr>
        <w:ind w:left="-1418"/>
        <w:jc w:val="both"/>
        <w:rPr>
          <w:rFonts w:ascii="Arial" w:hAnsi="Arial" w:cs="Arial"/>
          <w:sz w:val="24"/>
          <w:szCs w:val="24"/>
        </w:rPr>
      </w:pPr>
      <w:proofErr w:type="spellStart"/>
      <w:r>
        <w:rPr>
          <w:rFonts w:ascii="Arial" w:hAnsi="Arial" w:cs="Arial"/>
          <w:sz w:val="24"/>
          <w:szCs w:val="24"/>
        </w:rPr>
        <w:t>Vl</w:t>
      </w:r>
      <w:proofErr w:type="spellEnd"/>
      <w:r>
        <w:rPr>
          <w:rFonts w:ascii="Arial" w:hAnsi="Arial" w:cs="Arial"/>
          <w:sz w:val="24"/>
          <w:szCs w:val="24"/>
        </w:rPr>
        <w:t>.</w:t>
      </w:r>
      <w:r w:rsidR="000F4F19" w:rsidRPr="000F4F19">
        <w:rPr>
          <w:rFonts w:ascii="Arial" w:hAnsi="Arial" w:cs="Arial"/>
          <w:sz w:val="24"/>
          <w:szCs w:val="24"/>
        </w:rPr>
        <w:t xml:space="preserve"> A compartirse información mutuamente para la generación de estrategias y ejecución de acciones materia del presente convenio, y,</w:t>
      </w:r>
    </w:p>
    <w:p w:rsidR="000F4F19" w:rsidRPr="000F4F19" w:rsidRDefault="000F4F19" w:rsidP="000F4F19">
      <w:pPr>
        <w:ind w:left="-1418"/>
        <w:jc w:val="both"/>
        <w:rPr>
          <w:rFonts w:ascii="Arial" w:hAnsi="Arial" w:cs="Arial"/>
          <w:sz w:val="24"/>
          <w:szCs w:val="24"/>
        </w:rPr>
      </w:pPr>
    </w:p>
    <w:p w:rsidR="000F4F19" w:rsidRPr="000F4F19" w:rsidRDefault="000F4F19" w:rsidP="003F4CCB">
      <w:pPr>
        <w:ind w:left="-1418"/>
        <w:jc w:val="both"/>
        <w:rPr>
          <w:rFonts w:ascii="Arial" w:hAnsi="Arial" w:cs="Arial"/>
          <w:sz w:val="24"/>
          <w:szCs w:val="24"/>
        </w:rPr>
      </w:pPr>
      <w:r w:rsidRPr="000F4F19">
        <w:rPr>
          <w:rFonts w:ascii="Arial" w:hAnsi="Arial" w:cs="Arial"/>
          <w:sz w:val="24"/>
          <w:szCs w:val="24"/>
        </w:rPr>
        <w:t>VII. Las demás que acuerden "LAS PARTES" los cuáles para su valide</w:t>
      </w:r>
      <w:r w:rsidR="003F4CCB">
        <w:rPr>
          <w:rFonts w:ascii="Arial" w:hAnsi="Arial" w:cs="Arial"/>
          <w:sz w:val="24"/>
          <w:szCs w:val="24"/>
        </w:rPr>
        <w:t xml:space="preserve">z deberán constar por escrito y </w:t>
      </w:r>
      <w:r w:rsidRPr="000F4F19">
        <w:rPr>
          <w:rFonts w:ascii="Arial" w:hAnsi="Arial" w:cs="Arial"/>
          <w:sz w:val="24"/>
          <w:szCs w:val="24"/>
        </w:rPr>
        <w:t>seguir las mismas formalidades para su aprobación que el presente instrumento.</w:t>
      </w:r>
    </w:p>
    <w:p w:rsidR="000F4F19" w:rsidRPr="000F4F19" w:rsidRDefault="000F4F19" w:rsidP="000F4F19">
      <w:pPr>
        <w:ind w:left="-1418"/>
        <w:jc w:val="both"/>
        <w:rPr>
          <w:rFonts w:ascii="Arial" w:hAnsi="Arial" w:cs="Arial"/>
          <w:sz w:val="24"/>
          <w:szCs w:val="24"/>
        </w:rPr>
      </w:pPr>
    </w:p>
    <w:p w:rsidR="000F4F19" w:rsidRPr="000F4F19" w:rsidRDefault="000F4F19" w:rsidP="000F4F19">
      <w:pPr>
        <w:ind w:left="-1418"/>
        <w:jc w:val="both"/>
        <w:rPr>
          <w:rFonts w:ascii="Arial" w:hAnsi="Arial" w:cs="Arial"/>
          <w:sz w:val="24"/>
          <w:szCs w:val="24"/>
        </w:rPr>
      </w:pPr>
      <w:r w:rsidRPr="000F4F19">
        <w:rPr>
          <w:rFonts w:ascii="Arial" w:hAnsi="Arial" w:cs="Arial"/>
          <w:sz w:val="24"/>
          <w:szCs w:val="24"/>
        </w:rPr>
        <w:t>TERCERA. Para el cumplimiento de los objetivos previstos en el presente instrumento, "LA SEMADET" por conducto de "LA PROEPA", se obliga a:</w:t>
      </w:r>
    </w:p>
    <w:p w:rsidR="000F4F19" w:rsidRPr="000F4F19" w:rsidRDefault="000F4F19" w:rsidP="000F4F19">
      <w:pPr>
        <w:ind w:left="-1418"/>
        <w:jc w:val="both"/>
        <w:rPr>
          <w:rFonts w:ascii="Arial" w:hAnsi="Arial" w:cs="Arial"/>
          <w:sz w:val="24"/>
          <w:szCs w:val="24"/>
        </w:rPr>
      </w:pPr>
    </w:p>
    <w:p w:rsidR="008F5886" w:rsidRDefault="003F4CCB" w:rsidP="003F4CCB">
      <w:pPr>
        <w:ind w:left="-1418"/>
        <w:jc w:val="both"/>
        <w:rPr>
          <w:rFonts w:ascii="Arial" w:hAnsi="Arial" w:cs="Arial"/>
          <w:sz w:val="24"/>
          <w:szCs w:val="24"/>
        </w:rPr>
      </w:pPr>
      <w:r>
        <w:rPr>
          <w:rFonts w:ascii="Arial" w:hAnsi="Arial" w:cs="Arial"/>
          <w:sz w:val="24"/>
          <w:szCs w:val="24"/>
        </w:rPr>
        <w:t>l</w:t>
      </w:r>
      <w:r w:rsidR="000F4F19" w:rsidRPr="000F4F19">
        <w:rPr>
          <w:rFonts w:ascii="Arial" w:hAnsi="Arial" w:cs="Arial"/>
          <w:sz w:val="24"/>
          <w:szCs w:val="24"/>
        </w:rPr>
        <w:t xml:space="preserve">. Establecer y ejecutar, en los términos a que se refiere este instrumento, las </w:t>
      </w:r>
      <w:r w:rsidRPr="000F4F19">
        <w:rPr>
          <w:rFonts w:ascii="Arial" w:hAnsi="Arial" w:cs="Arial"/>
          <w:sz w:val="24"/>
          <w:szCs w:val="24"/>
        </w:rPr>
        <w:t>políticas</w:t>
      </w:r>
      <w:r>
        <w:rPr>
          <w:rFonts w:ascii="Arial" w:hAnsi="Arial" w:cs="Arial"/>
          <w:sz w:val="24"/>
          <w:szCs w:val="24"/>
        </w:rPr>
        <w:t xml:space="preserve"> y lineamientos </w:t>
      </w:r>
      <w:r w:rsidR="000F4F19" w:rsidRPr="000F4F19">
        <w:rPr>
          <w:rFonts w:ascii="Arial" w:hAnsi="Arial" w:cs="Arial"/>
          <w:sz w:val="24"/>
          <w:szCs w:val="24"/>
        </w:rPr>
        <w:t>normativos, técnicos y administrativos a los que se sujetarán las acciones de inspecc</w:t>
      </w:r>
      <w:r>
        <w:rPr>
          <w:rFonts w:ascii="Arial" w:hAnsi="Arial" w:cs="Arial"/>
          <w:sz w:val="24"/>
          <w:szCs w:val="24"/>
        </w:rPr>
        <w:t xml:space="preserve">ión y vigilancia en las </w:t>
      </w:r>
      <w:r w:rsidR="000F4F19" w:rsidRPr="000F4F19">
        <w:rPr>
          <w:rFonts w:ascii="Arial" w:hAnsi="Arial" w:cs="Arial"/>
          <w:sz w:val="24"/>
          <w:szCs w:val="24"/>
        </w:rPr>
        <w:t>materias objeto del presente acuerdo de voluntades;</w:t>
      </w:r>
    </w:p>
    <w:p w:rsidR="002C7135" w:rsidRDefault="002C7135" w:rsidP="003F4CCB">
      <w:pPr>
        <w:ind w:left="-1418"/>
        <w:jc w:val="both"/>
        <w:rPr>
          <w:rFonts w:ascii="Arial" w:hAnsi="Arial" w:cs="Arial"/>
          <w:sz w:val="24"/>
          <w:szCs w:val="24"/>
        </w:rPr>
      </w:pPr>
    </w:p>
    <w:p w:rsidR="002C7135" w:rsidRDefault="009F2F77" w:rsidP="003F4CCB">
      <w:pPr>
        <w:ind w:left="-1418"/>
        <w:jc w:val="both"/>
        <w:rPr>
          <w:rFonts w:ascii="Arial" w:hAnsi="Arial" w:cs="Arial"/>
          <w:sz w:val="24"/>
          <w:szCs w:val="24"/>
        </w:rPr>
      </w:pPr>
      <w:r>
        <w:rPr>
          <w:rFonts w:ascii="Arial" w:hAnsi="Arial" w:cs="Arial"/>
          <w:sz w:val="24"/>
          <w:szCs w:val="24"/>
        </w:rPr>
        <w:t>ll. Capacitar el personal que proponga “EL MUNICIPIO” a través de “EL IMPLAN”, con el fin de que cuente con los conocimientos necesario para el desarrollo y cumplimiento de los términos aquí convenido;</w:t>
      </w:r>
    </w:p>
    <w:p w:rsidR="009F2F77" w:rsidRDefault="009F2F77" w:rsidP="003F4CCB">
      <w:pPr>
        <w:ind w:left="-1418"/>
        <w:jc w:val="both"/>
        <w:rPr>
          <w:rFonts w:ascii="Arial" w:hAnsi="Arial" w:cs="Arial"/>
          <w:sz w:val="24"/>
          <w:szCs w:val="24"/>
        </w:rPr>
      </w:pPr>
    </w:p>
    <w:p w:rsidR="00450693" w:rsidRPr="00450693" w:rsidRDefault="009F2F77" w:rsidP="00450693">
      <w:pPr>
        <w:ind w:left="-1418"/>
        <w:jc w:val="both"/>
        <w:rPr>
          <w:rFonts w:ascii="Arial" w:hAnsi="Arial" w:cs="Arial"/>
          <w:sz w:val="24"/>
          <w:szCs w:val="24"/>
        </w:rPr>
      </w:pPr>
      <w:proofErr w:type="spellStart"/>
      <w:r>
        <w:rPr>
          <w:rFonts w:ascii="Arial" w:hAnsi="Arial" w:cs="Arial"/>
          <w:sz w:val="24"/>
          <w:szCs w:val="24"/>
        </w:rPr>
        <w:t>ll</w:t>
      </w:r>
      <w:r w:rsidR="00450693">
        <w:rPr>
          <w:rFonts w:ascii="Arial" w:hAnsi="Arial" w:cs="Arial"/>
          <w:sz w:val="24"/>
          <w:szCs w:val="24"/>
        </w:rPr>
        <w:t>l</w:t>
      </w:r>
      <w:proofErr w:type="spellEnd"/>
      <w:r w:rsidR="00450693">
        <w:rPr>
          <w:rFonts w:ascii="Arial" w:hAnsi="Arial" w:cs="Arial"/>
          <w:sz w:val="24"/>
          <w:szCs w:val="24"/>
        </w:rPr>
        <w:t>. Realizar actos de inspección</w:t>
      </w:r>
      <w:r w:rsidR="00450693" w:rsidRPr="00450693">
        <w:rPr>
          <w:rFonts w:ascii="Arial" w:hAnsi="Arial" w:cs="Arial"/>
          <w:sz w:val="24"/>
          <w:szCs w:val="24"/>
        </w:rPr>
        <w:t xml:space="preserve"> y vigilancia e imposición de medidas de seguridad en concurrencia con "EL MUNICIPIO", en fuentes fijas de competencia estatal en materia de descargas de aguas residuales a las redes de drenaje y alcantarillado, así como coadyuvar a la verificación del cumplimiento de la norma oficial mexicana NOM-002-SEMARNAT-1996;</w:t>
      </w:r>
    </w:p>
    <w:p w:rsidR="00450693" w:rsidRPr="00450693" w:rsidRDefault="00450693" w:rsidP="00450693">
      <w:pPr>
        <w:ind w:left="-1418"/>
        <w:jc w:val="both"/>
        <w:rPr>
          <w:rFonts w:ascii="Arial" w:hAnsi="Arial" w:cs="Arial"/>
          <w:sz w:val="24"/>
          <w:szCs w:val="24"/>
        </w:rPr>
      </w:pPr>
    </w:p>
    <w:p w:rsidR="00450693" w:rsidRPr="00450693" w:rsidRDefault="00450693" w:rsidP="00A777D0">
      <w:pPr>
        <w:ind w:left="-1418"/>
        <w:jc w:val="both"/>
        <w:rPr>
          <w:rFonts w:ascii="Arial" w:hAnsi="Arial" w:cs="Arial"/>
          <w:sz w:val="24"/>
          <w:szCs w:val="24"/>
        </w:rPr>
      </w:pPr>
      <w:r w:rsidRPr="00450693">
        <w:rPr>
          <w:rFonts w:ascii="Arial" w:hAnsi="Arial" w:cs="Arial"/>
          <w:sz w:val="24"/>
          <w:szCs w:val="24"/>
        </w:rPr>
        <w:t>IV. Establecer el Protocolo de actuación para ejecutar los actos a que hace referencia el inciso III anterior en conjunto con "EL MUNICIPIO", y el cual consta como Anexo 2 al pres</w:t>
      </w:r>
      <w:r w:rsidR="00A777D0">
        <w:rPr>
          <w:rFonts w:ascii="Arial" w:hAnsi="Arial" w:cs="Arial"/>
          <w:sz w:val="24"/>
          <w:szCs w:val="24"/>
        </w:rPr>
        <w:t xml:space="preserve">ente Convenio y forma parte del </w:t>
      </w:r>
      <w:r w:rsidRPr="00450693">
        <w:rPr>
          <w:rFonts w:ascii="Arial" w:hAnsi="Arial" w:cs="Arial"/>
          <w:sz w:val="24"/>
          <w:szCs w:val="24"/>
        </w:rPr>
        <w:t>mismo:</w:t>
      </w:r>
    </w:p>
    <w:p w:rsidR="00450693" w:rsidRPr="00450693" w:rsidRDefault="00450693" w:rsidP="00450693">
      <w:pPr>
        <w:ind w:left="-1418"/>
        <w:jc w:val="both"/>
        <w:rPr>
          <w:rFonts w:ascii="Arial" w:hAnsi="Arial" w:cs="Arial"/>
          <w:sz w:val="24"/>
          <w:szCs w:val="24"/>
        </w:rPr>
      </w:pPr>
    </w:p>
    <w:p w:rsidR="00450693" w:rsidRPr="00450693" w:rsidRDefault="00450693" w:rsidP="00450693">
      <w:pPr>
        <w:ind w:left="-1418"/>
        <w:jc w:val="both"/>
        <w:rPr>
          <w:rFonts w:ascii="Arial" w:hAnsi="Arial" w:cs="Arial"/>
          <w:sz w:val="24"/>
          <w:szCs w:val="24"/>
        </w:rPr>
      </w:pPr>
      <w:r w:rsidRPr="00450693">
        <w:rPr>
          <w:rFonts w:ascii="Arial" w:hAnsi="Arial" w:cs="Arial"/>
          <w:sz w:val="24"/>
          <w:szCs w:val="24"/>
        </w:rPr>
        <w:t xml:space="preserve">V. Coordinar operativos de manera conjunta con el personal de inspección y vigilancia y/o de medio ambiente y </w:t>
      </w:r>
      <w:r w:rsidR="00A777D0" w:rsidRPr="00450693">
        <w:rPr>
          <w:rFonts w:ascii="Arial" w:hAnsi="Arial" w:cs="Arial"/>
          <w:sz w:val="24"/>
          <w:szCs w:val="24"/>
        </w:rPr>
        <w:t>ecología</w:t>
      </w:r>
      <w:r w:rsidRPr="00450693">
        <w:rPr>
          <w:rFonts w:ascii="Arial" w:hAnsi="Arial" w:cs="Arial"/>
          <w:sz w:val="24"/>
          <w:szCs w:val="24"/>
        </w:rPr>
        <w:t xml:space="preserve"> de "EL MUNICIPIO" en su territorio dentro del área de intervención prioritaria del Río Santiago, cumpliendo con las formalidades establecidas en la legislación y reglamentación correspondiente;</w:t>
      </w:r>
    </w:p>
    <w:p w:rsidR="00450693" w:rsidRPr="00450693" w:rsidRDefault="00450693" w:rsidP="00450693">
      <w:pPr>
        <w:ind w:left="-1418"/>
        <w:jc w:val="both"/>
        <w:rPr>
          <w:rFonts w:ascii="Arial" w:hAnsi="Arial" w:cs="Arial"/>
          <w:sz w:val="24"/>
          <w:szCs w:val="24"/>
        </w:rPr>
      </w:pPr>
    </w:p>
    <w:p w:rsidR="00450693" w:rsidRPr="00450693" w:rsidRDefault="00450693" w:rsidP="00BC637A">
      <w:pPr>
        <w:ind w:left="-1418"/>
        <w:jc w:val="both"/>
        <w:rPr>
          <w:rFonts w:ascii="Arial" w:hAnsi="Arial" w:cs="Arial"/>
          <w:sz w:val="24"/>
          <w:szCs w:val="24"/>
        </w:rPr>
      </w:pPr>
      <w:r w:rsidRPr="00450693">
        <w:rPr>
          <w:rFonts w:ascii="Arial" w:hAnsi="Arial" w:cs="Arial"/>
          <w:sz w:val="24"/>
          <w:szCs w:val="24"/>
        </w:rPr>
        <w:t>VI. Proponer a "EL MUNICIPIO" a través de "EL IMEPLAN", disposiciones homologadas en materia de procedimientos administrativos aplicables a las acciones de inspección y vigilancia, a fin de que se apliquen a través de su inclusión y aprobación en la reglamentación muni</w:t>
      </w:r>
      <w:r w:rsidR="00BC637A">
        <w:rPr>
          <w:rFonts w:ascii="Arial" w:hAnsi="Arial" w:cs="Arial"/>
          <w:sz w:val="24"/>
          <w:szCs w:val="24"/>
        </w:rPr>
        <w:t xml:space="preserve">cipal que corresponda, así como </w:t>
      </w:r>
      <w:r w:rsidRPr="00450693">
        <w:rPr>
          <w:rFonts w:ascii="Arial" w:hAnsi="Arial" w:cs="Arial"/>
          <w:sz w:val="24"/>
          <w:szCs w:val="24"/>
        </w:rPr>
        <w:t>propuestas de mejora a su reglamentación en materia ambiental; y</w:t>
      </w:r>
      <w:r w:rsidR="00BC637A">
        <w:rPr>
          <w:rFonts w:ascii="Arial" w:hAnsi="Arial" w:cs="Arial"/>
          <w:sz w:val="24"/>
          <w:szCs w:val="24"/>
        </w:rPr>
        <w:t>,</w:t>
      </w:r>
    </w:p>
    <w:p w:rsidR="00450693" w:rsidRPr="00450693" w:rsidRDefault="00450693" w:rsidP="00450693">
      <w:pPr>
        <w:ind w:left="-1418"/>
        <w:jc w:val="both"/>
        <w:rPr>
          <w:rFonts w:ascii="Arial" w:hAnsi="Arial" w:cs="Arial"/>
          <w:sz w:val="24"/>
          <w:szCs w:val="24"/>
        </w:rPr>
      </w:pPr>
    </w:p>
    <w:p w:rsidR="00450693" w:rsidRPr="00450693" w:rsidRDefault="004D256D" w:rsidP="004D256D">
      <w:pPr>
        <w:ind w:left="-1418"/>
        <w:jc w:val="both"/>
        <w:rPr>
          <w:rFonts w:ascii="Arial" w:hAnsi="Arial" w:cs="Arial"/>
          <w:sz w:val="24"/>
          <w:szCs w:val="24"/>
        </w:rPr>
      </w:pPr>
      <w:proofErr w:type="spellStart"/>
      <w:r>
        <w:rPr>
          <w:rFonts w:ascii="Arial" w:hAnsi="Arial" w:cs="Arial"/>
          <w:sz w:val="24"/>
          <w:szCs w:val="24"/>
        </w:rPr>
        <w:t>Vll</w:t>
      </w:r>
      <w:proofErr w:type="spellEnd"/>
      <w:r>
        <w:rPr>
          <w:rFonts w:ascii="Arial" w:hAnsi="Arial" w:cs="Arial"/>
          <w:sz w:val="24"/>
          <w:szCs w:val="24"/>
        </w:rPr>
        <w:t xml:space="preserve">. </w:t>
      </w:r>
      <w:r w:rsidR="00450693" w:rsidRPr="00450693">
        <w:rPr>
          <w:rFonts w:ascii="Arial" w:hAnsi="Arial" w:cs="Arial"/>
          <w:sz w:val="24"/>
          <w:szCs w:val="24"/>
        </w:rPr>
        <w:t>Las demás que se desprendan de la normatividad aplicable.</w:t>
      </w:r>
    </w:p>
    <w:p w:rsidR="00450693" w:rsidRPr="00450693" w:rsidRDefault="00450693" w:rsidP="00450693">
      <w:pPr>
        <w:ind w:left="-1418"/>
        <w:jc w:val="both"/>
        <w:rPr>
          <w:rFonts w:ascii="Arial" w:hAnsi="Arial" w:cs="Arial"/>
          <w:sz w:val="24"/>
          <w:szCs w:val="24"/>
        </w:rPr>
      </w:pPr>
    </w:p>
    <w:p w:rsidR="00450693" w:rsidRPr="00450693" w:rsidRDefault="00450693" w:rsidP="00450693">
      <w:pPr>
        <w:ind w:left="-1418"/>
        <w:jc w:val="both"/>
        <w:rPr>
          <w:rFonts w:ascii="Arial" w:hAnsi="Arial" w:cs="Arial"/>
          <w:sz w:val="24"/>
          <w:szCs w:val="24"/>
        </w:rPr>
      </w:pPr>
      <w:r w:rsidRPr="00450693">
        <w:rPr>
          <w:rFonts w:ascii="Arial" w:hAnsi="Arial" w:cs="Arial"/>
          <w:sz w:val="24"/>
          <w:szCs w:val="24"/>
        </w:rPr>
        <w:t>CUARTA. Para el logro de los fines establecidos en el presente instrumento, "EL MUNICIPIO", se obligan a</w:t>
      </w:r>
      <w:r w:rsidR="004D256D">
        <w:rPr>
          <w:rFonts w:ascii="Arial" w:hAnsi="Arial" w:cs="Arial"/>
          <w:sz w:val="24"/>
          <w:szCs w:val="24"/>
        </w:rPr>
        <w:t>:</w:t>
      </w:r>
    </w:p>
    <w:p w:rsidR="00450693" w:rsidRPr="00450693" w:rsidRDefault="00450693" w:rsidP="00450693">
      <w:pPr>
        <w:ind w:left="-1418"/>
        <w:jc w:val="both"/>
        <w:rPr>
          <w:rFonts w:ascii="Arial" w:hAnsi="Arial" w:cs="Arial"/>
          <w:sz w:val="24"/>
          <w:szCs w:val="24"/>
        </w:rPr>
      </w:pPr>
    </w:p>
    <w:p w:rsidR="00450693" w:rsidRPr="00450693" w:rsidRDefault="00154CEB" w:rsidP="00450693">
      <w:pPr>
        <w:ind w:left="-1418"/>
        <w:jc w:val="both"/>
        <w:rPr>
          <w:rFonts w:ascii="Arial" w:hAnsi="Arial" w:cs="Arial"/>
          <w:sz w:val="24"/>
          <w:szCs w:val="24"/>
        </w:rPr>
      </w:pPr>
      <w:r>
        <w:rPr>
          <w:rFonts w:ascii="Arial" w:hAnsi="Arial" w:cs="Arial"/>
          <w:sz w:val="24"/>
          <w:szCs w:val="24"/>
        </w:rPr>
        <w:t>l.</w:t>
      </w:r>
      <w:r w:rsidR="00450693" w:rsidRPr="00450693">
        <w:rPr>
          <w:rFonts w:ascii="Arial" w:hAnsi="Arial" w:cs="Arial"/>
          <w:sz w:val="24"/>
          <w:szCs w:val="24"/>
        </w:rPr>
        <w:t xml:space="preserve">- Permitir y facultar a "LA PROEPA" para llevar a cabo actos de inspección y vigilancia, así como imposición de medidas de seguridad cuando exista o pueda existir un riesgo inminente de desequilibrio ecológico o daño o deterioro a los recursos naturales, casos de contaminación con repercusiones peligrosas para los ecosistemas, sus componentes, o para la salud de la población, dirigidas o impuestas a fuentes fijas de competencia estatal ubicadas en el área de intervención prioritaria del Rio Santiago dentro de su territorio, que </w:t>
      </w:r>
      <w:r w:rsidRPr="00450693">
        <w:rPr>
          <w:rFonts w:ascii="Arial" w:hAnsi="Arial" w:cs="Arial"/>
          <w:sz w:val="24"/>
          <w:szCs w:val="24"/>
        </w:rPr>
        <w:t>efectúen</w:t>
      </w:r>
      <w:r w:rsidR="00450693" w:rsidRPr="00450693">
        <w:rPr>
          <w:rFonts w:ascii="Arial" w:hAnsi="Arial" w:cs="Arial"/>
          <w:sz w:val="24"/>
          <w:szCs w:val="24"/>
        </w:rPr>
        <w:t xml:space="preserve"> descargas de aguas residuales de proceso a las redes de drenaje y alcantarillado de "EL MUNICIPIO", sujetándose al protocolo establecido en la Cláusula Tercera fracción IV del presente Convenio y el cual consta en Anexo 2 a este instrumento;</w:t>
      </w:r>
    </w:p>
    <w:p w:rsidR="00450693" w:rsidRPr="00450693" w:rsidRDefault="00450693" w:rsidP="00450693">
      <w:pPr>
        <w:ind w:left="-1418"/>
        <w:jc w:val="both"/>
        <w:rPr>
          <w:rFonts w:ascii="Arial" w:hAnsi="Arial" w:cs="Arial"/>
          <w:sz w:val="24"/>
          <w:szCs w:val="24"/>
        </w:rPr>
      </w:pPr>
    </w:p>
    <w:p w:rsidR="00450693" w:rsidRPr="00450693" w:rsidRDefault="00450693" w:rsidP="00450693">
      <w:pPr>
        <w:ind w:left="-1418"/>
        <w:jc w:val="both"/>
        <w:rPr>
          <w:rFonts w:ascii="Arial" w:hAnsi="Arial" w:cs="Arial"/>
          <w:sz w:val="24"/>
          <w:szCs w:val="24"/>
        </w:rPr>
      </w:pPr>
      <w:r w:rsidRPr="00450693">
        <w:rPr>
          <w:rFonts w:ascii="Arial" w:hAnsi="Arial" w:cs="Arial"/>
          <w:sz w:val="24"/>
          <w:szCs w:val="24"/>
        </w:rPr>
        <w:t>II</w:t>
      </w:r>
      <w:r w:rsidR="00154CEB">
        <w:rPr>
          <w:rFonts w:ascii="Arial" w:hAnsi="Arial" w:cs="Arial"/>
          <w:sz w:val="24"/>
          <w:szCs w:val="24"/>
        </w:rPr>
        <w:t>.</w:t>
      </w:r>
      <w:r w:rsidRPr="00450693">
        <w:rPr>
          <w:rFonts w:ascii="Arial" w:hAnsi="Arial" w:cs="Arial"/>
          <w:sz w:val="24"/>
          <w:szCs w:val="24"/>
        </w:rPr>
        <w:t>-</w:t>
      </w:r>
      <w:r w:rsidR="00154CEB">
        <w:rPr>
          <w:rFonts w:ascii="Arial" w:hAnsi="Arial" w:cs="Arial"/>
          <w:sz w:val="24"/>
          <w:szCs w:val="24"/>
        </w:rPr>
        <w:t xml:space="preserve"> </w:t>
      </w:r>
      <w:r w:rsidRPr="00450693">
        <w:rPr>
          <w:rFonts w:ascii="Arial" w:hAnsi="Arial" w:cs="Arial"/>
          <w:sz w:val="24"/>
          <w:szCs w:val="24"/>
        </w:rPr>
        <w:t xml:space="preserve">Llevar a cabo sin demora los actos de inspección y vigilancia, la determinación de medidas correctivas y/o de seguridad aplicables, los procedimientos administrativos para la determinación de sanciones por infracciones a la normativa ambiental de su competencia; interponer las denuncias ante las autoridades correspondientes y en general llevar a cabo todas las actuaciones necesarias en coordinación y </w:t>
      </w:r>
      <w:proofErr w:type="spellStart"/>
      <w:r w:rsidRPr="00450693">
        <w:rPr>
          <w:rFonts w:ascii="Arial" w:hAnsi="Arial" w:cs="Arial"/>
          <w:sz w:val="24"/>
          <w:szCs w:val="24"/>
        </w:rPr>
        <w:t>coadyuvancia</w:t>
      </w:r>
      <w:proofErr w:type="spellEnd"/>
      <w:r w:rsidRPr="00450693">
        <w:rPr>
          <w:rFonts w:ascii="Arial" w:hAnsi="Arial" w:cs="Arial"/>
          <w:sz w:val="24"/>
          <w:szCs w:val="24"/>
        </w:rPr>
        <w:t xml:space="preserve"> a la actuación de "LA PROEPA";</w:t>
      </w:r>
    </w:p>
    <w:p w:rsidR="00450693" w:rsidRPr="00450693" w:rsidRDefault="00450693" w:rsidP="00450693">
      <w:pPr>
        <w:ind w:left="-1418"/>
        <w:jc w:val="both"/>
        <w:rPr>
          <w:rFonts w:ascii="Arial" w:hAnsi="Arial" w:cs="Arial"/>
          <w:sz w:val="24"/>
          <w:szCs w:val="24"/>
        </w:rPr>
      </w:pPr>
    </w:p>
    <w:p w:rsidR="004E213C" w:rsidRDefault="00450693" w:rsidP="004E213C">
      <w:pPr>
        <w:ind w:left="-1418"/>
        <w:jc w:val="both"/>
        <w:rPr>
          <w:rFonts w:ascii="Arial" w:hAnsi="Arial" w:cs="Arial"/>
          <w:sz w:val="24"/>
          <w:szCs w:val="24"/>
        </w:rPr>
      </w:pPr>
      <w:r w:rsidRPr="00450693">
        <w:rPr>
          <w:rFonts w:ascii="Arial" w:hAnsi="Arial" w:cs="Arial"/>
          <w:sz w:val="24"/>
          <w:szCs w:val="24"/>
        </w:rPr>
        <w:t>III-Sujetarse a las acciones que le corresponden realizar, de conformidad c</w:t>
      </w:r>
      <w:r w:rsidR="004E213C">
        <w:rPr>
          <w:rFonts w:ascii="Arial" w:hAnsi="Arial" w:cs="Arial"/>
          <w:sz w:val="24"/>
          <w:szCs w:val="24"/>
        </w:rPr>
        <w:t xml:space="preserve">on lo dispuesto por el Programa </w:t>
      </w:r>
      <w:r w:rsidRPr="00450693">
        <w:rPr>
          <w:rFonts w:ascii="Arial" w:hAnsi="Arial" w:cs="Arial"/>
          <w:sz w:val="24"/>
          <w:szCs w:val="24"/>
        </w:rPr>
        <w:t>referido en la Cláusula Segunda fracción V y el protocolo señalado en la fra</w:t>
      </w:r>
      <w:r w:rsidR="004E213C">
        <w:rPr>
          <w:rFonts w:ascii="Arial" w:hAnsi="Arial" w:cs="Arial"/>
          <w:sz w:val="24"/>
          <w:szCs w:val="24"/>
        </w:rPr>
        <w:t xml:space="preserve">cción IV de la Cláusula Tercera </w:t>
      </w:r>
      <w:r w:rsidRPr="00450693">
        <w:rPr>
          <w:rFonts w:ascii="Arial" w:hAnsi="Arial" w:cs="Arial"/>
          <w:sz w:val="24"/>
          <w:szCs w:val="24"/>
        </w:rPr>
        <w:t xml:space="preserve">del presente instrumento; </w:t>
      </w:r>
    </w:p>
    <w:p w:rsidR="004E213C" w:rsidRDefault="004E213C" w:rsidP="004E213C">
      <w:pPr>
        <w:ind w:left="-1418"/>
        <w:jc w:val="both"/>
        <w:rPr>
          <w:rFonts w:ascii="Arial" w:hAnsi="Arial" w:cs="Arial"/>
          <w:sz w:val="24"/>
          <w:szCs w:val="24"/>
        </w:rPr>
      </w:pPr>
    </w:p>
    <w:p w:rsidR="009F2F77" w:rsidRDefault="00450693" w:rsidP="004E213C">
      <w:pPr>
        <w:ind w:left="-1418"/>
        <w:jc w:val="both"/>
        <w:rPr>
          <w:rFonts w:ascii="Arial" w:hAnsi="Arial" w:cs="Arial"/>
          <w:sz w:val="24"/>
          <w:szCs w:val="24"/>
        </w:rPr>
      </w:pPr>
      <w:r w:rsidRPr="00450693">
        <w:rPr>
          <w:rFonts w:ascii="Arial" w:hAnsi="Arial" w:cs="Arial"/>
          <w:sz w:val="24"/>
          <w:szCs w:val="24"/>
        </w:rPr>
        <w:t>IV- Considerar las propuestas de mejora o reforma a sus disposiciones reglamentarias elaboradas por "LA PROEPA" con el fin de homologar sus procedimientos en materia de inspección y vigilancia; y,</w:t>
      </w:r>
    </w:p>
    <w:p w:rsidR="001F1729" w:rsidRDefault="006075B1" w:rsidP="004E213C">
      <w:pPr>
        <w:ind w:left="-1418"/>
        <w:jc w:val="both"/>
        <w:rPr>
          <w:rFonts w:ascii="Arial" w:hAnsi="Arial" w:cs="Arial"/>
          <w:sz w:val="24"/>
          <w:szCs w:val="24"/>
        </w:rPr>
      </w:pPr>
      <w:r>
        <w:rPr>
          <w:rFonts w:ascii="Arial" w:hAnsi="Arial" w:cs="Arial"/>
          <w:sz w:val="24"/>
          <w:szCs w:val="24"/>
        </w:rPr>
        <w:lastRenderedPageBreak/>
        <w:t>V</w:t>
      </w:r>
      <w:r w:rsidR="00842501">
        <w:rPr>
          <w:rFonts w:ascii="Arial" w:hAnsi="Arial" w:cs="Arial"/>
          <w:sz w:val="24"/>
          <w:szCs w:val="24"/>
        </w:rPr>
        <w:t>.- Proporcionar de forma recíproca y sin demora la información que les sea requerida por “LA PROEPA” para el ejercicio de sus funciones y que corresponda a las atribuciones de “EL MUNICIPIO” señalado de manera enunciativa mas no limitativa; Licencia de Giro, contratos de conexión a las redes municipales, acta</w:t>
      </w:r>
      <w:r w:rsidR="00C366A0">
        <w:rPr>
          <w:rFonts w:ascii="Arial" w:hAnsi="Arial" w:cs="Arial"/>
          <w:sz w:val="24"/>
          <w:szCs w:val="24"/>
        </w:rPr>
        <w:t xml:space="preserve"> </w:t>
      </w:r>
      <w:r w:rsidR="000F54B2">
        <w:rPr>
          <w:rFonts w:ascii="Arial" w:hAnsi="Arial" w:cs="Arial"/>
          <w:sz w:val="24"/>
          <w:szCs w:val="24"/>
        </w:rPr>
        <w:t>de inspección dictámenes técnico, entre otro, que de contener datos personales será tratados conforme a lo señalado de la Ley General de Protección de Datos Personales en Posición se Sujetos Obligados, Ley de Protección de Datos en Posición de Sujeto Obligado del Estado Jalisco y sus Municipio, así como la normatividad aplicable en materia de transparencia.</w:t>
      </w:r>
    </w:p>
    <w:p w:rsidR="001F1729" w:rsidRDefault="001F1729" w:rsidP="004E213C">
      <w:pPr>
        <w:ind w:left="-1418"/>
        <w:jc w:val="both"/>
        <w:rPr>
          <w:rFonts w:ascii="Arial" w:hAnsi="Arial" w:cs="Arial"/>
          <w:sz w:val="24"/>
          <w:szCs w:val="24"/>
        </w:rPr>
      </w:pPr>
    </w:p>
    <w:p w:rsidR="001F1729" w:rsidRDefault="001F1729" w:rsidP="004E213C">
      <w:pPr>
        <w:ind w:left="-1418"/>
        <w:jc w:val="both"/>
        <w:rPr>
          <w:rFonts w:ascii="Arial" w:hAnsi="Arial" w:cs="Arial"/>
          <w:sz w:val="24"/>
          <w:szCs w:val="24"/>
        </w:rPr>
      </w:pPr>
      <w:r>
        <w:rPr>
          <w:rFonts w:ascii="Arial" w:hAnsi="Arial" w:cs="Arial"/>
          <w:sz w:val="24"/>
          <w:szCs w:val="24"/>
        </w:rPr>
        <w:t xml:space="preserve">QUINTA. Para el logro de los fines establecidos en el presente instrumento, “LA CEA”, </w:t>
      </w:r>
    </w:p>
    <w:p w:rsidR="001F1729" w:rsidRDefault="001F1729" w:rsidP="004E213C">
      <w:pPr>
        <w:ind w:left="-1418"/>
        <w:jc w:val="both"/>
        <w:rPr>
          <w:rFonts w:ascii="Arial" w:hAnsi="Arial" w:cs="Arial"/>
          <w:sz w:val="24"/>
          <w:szCs w:val="24"/>
        </w:rPr>
      </w:pPr>
    </w:p>
    <w:p w:rsidR="001F1729" w:rsidRDefault="001F1729" w:rsidP="004E213C">
      <w:pPr>
        <w:ind w:left="-1418"/>
        <w:jc w:val="both"/>
        <w:rPr>
          <w:rFonts w:ascii="Arial" w:hAnsi="Arial" w:cs="Arial"/>
          <w:sz w:val="24"/>
          <w:szCs w:val="24"/>
        </w:rPr>
      </w:pPr>
      <w:r>
        <w:rPr>
          <w:rFonts w:ascii="Arial" w:hAnsi="Arial" w:cs="Arial"/>
          <w:sz w:val="24"/>
          <w:szCs w:val="24"/>
        </w:rPr>
        <w:t xml:space="preserve">l.- Coadyuvar en los actos de vigilancia de la calidad del agua en el área de intervención prioritaria del Rio Santiago, en coordinación con “LA PROEPA” y “EL MUNICIPIO” </w:t>
      </w:r>
    </w:p>
    <w:p w:rsidR="001F1729" w:rsidRDefault="001F1729" w:rsidP="004E213C">
      <w:pPr>
        <w:ind w:left="-1418"/>
        <w:jc w:val="both"/>
        <w:rPr>
          <w:rFonts w:ascii="Arial" w:hAnsi="Arial" w:cs="Arial"/>
          <w:sz w:val="24"/>
          <w:szCs w:val="24"/>
        </w:rPr>
      </w:pPr>
    </w:p>
    <w:p w:rsidR="005A7779" w:rsidRDefault="001F1729" w:rsidP="004E213C">
      <w:pPr>
        <w:ind w:left="-1418"/>
        <w:jc w:val="both"/>
        <w:rPr>
          <w:rFonts w:ascii="Arial" w:hAnsi="Arial" w:cs="Arial"/>
          <w:sz w:val="24"/>
          <w:szCs w:val="24"/>
        </w:rPr>
      </w:pPr>
      <w:r>
        <w:rPr>
          <w:rFonts w:ascii="Arial" w:hAnsi="Arial" w:cs="Arial"/>
          <w:sz w:val="24"/>
          <w:szCs w:val="24"/>
        </w:rPr>
        <w:t xml:space="preserve">ll. Realizar </w:t>
      </w:r>
      <w:r w:rsidR="00E829C0">
        <w:rPr>
          <w:rFonts w:ascii="Arial" w:hAnsi="Arial" w:cs="Arial"/>
          <w:sz w:val="24"/>
          <w:szCs w:val="24"/>
        </w:rPr>
        <w:t xml:space="preserve">con recurso </w:t>
      </w:r>
      <w:r w:rsidR="005A7779">
        <w:rPr>
          <w:rFonts w:ascii="Arial" w:hAnsi="Arial" w:cs="Arial"/>
          <w:sz w:val="24"/>
          <w:szCs w:val="24"/>
        </w:rPr>
        <w:t xml:space="preserve">propios las visitas de inspección y verificación de manera conjunta con “LA PROEPA” a los generadores de descargas objetos del presente convenio. </w:t>
      </w:r>
    </w:p>
    <w:p w:rsidR="005A7779" w:rsidRDefault="005A7779" w:rsidP="004E213C">
      <w:pPr>
        <w:ind w:left="-1418"/>
        <w:jc w:val="both"/>
        <w:rPr>
          <w:rFonts w:ascii="Arial" w:hAnsi="Arial" w:cs="Arial"/>
          <w:sz w:val="24"/>
          <w:szCs w:val="24"/>
        </w:rPr>
      </w:pPr>
    </w:p>
    <w:p w:rsidR="00AD689B" w:rsidRDefault="00DB2F95" w:rsidP="004E213C">
      <w:pPr>
        <w:ind w:left="-1418"/>
        <w:jc w:val="both"/>
        <w:rPr>
          <w:rFonts w:ascii="Arial" w:hAnsi="Arial" w:cs="Arial"/>
          <w:sz w:val="24"/>
          <w:szCs w:val="24"/>
        </w:rPr>
      </w:pPr>
      <w:proofErr w:type="spellStart"/>
      <w:r>
        <w:rPr>
          <w:rFonts w:ascii="Arial" w:hAnsi="Arial" w:cs="Arial"/>
          <w:sz w:val="24"/>
          <w:szCs w:val="24"/>
        </w:rPr>
        <w:t>lll</w:t>
      </w:r>
      <w:proofErr w:type="spellEnd"/>
      <w:r>
        <w:rPr>
          <w:rFonts w:ascii="Arial" w:hAnsi="Arial" w:cs="Arial"/>
          <w:sz w:val="24"/>
          <w:szCs w:val="24"/>
        </w:rPr>
        <w:t xml:space="preserve">. Realizar con recurso propios </w:t>
      </w:r>
      <w:r w:rsidR="001012A6">
        <w:rPr>
          <w:rFonts w:ascii="Arial" w:hAnsi="Arial" w:cs="Arial"/>
          <w:sz w:val="24"/>
          <w:szCs w:val="24"/>
        </w:rPr>
        <w:t>las tomas de muestra y análisis de aguas residuales conforme a los parámetros establecido en las normas Oficiales Mexicana aplicable o condiciones particulares de descargas, en el laboratorio acreditado por la Entidad Mexicana de Acreditación A.C. propiedad de “LA CEA”, dentro del territorio que comprende “EL MUNICIPIO”</w:t>
      </w:r>
      <w:r w:rsidR="00AD689B">
        <w:rPr>
          <w:rFonts w:ascii="Arial" w:hAnsi="Arial" w:cs="Arial"/>
          <w:sz w:val="24"/>
          <w:szCs w:val="24"/>
        </w:rPr>
        <w:t>, cuyo resultado se entregaran a “LA PROEPA” o a “EL MUNICIPIO”, según corresponda para que garantice el cumplimiento de la normatividad ambiental en materia de agua residuales objeto de este convenio; y,</w:t>
      </w:r>
    </w:p>
    <w:p w:rsidR="00AD689B" w:rsidRDefault="00AD689B" w:rsidP="004E213C">
      <w:pPr>
        <w:ind w:left="-1418"/>
        <w:jc w:val="both"/>
        <w:rPr>
          <w:rFonts w:ascii="Arial" w:hAnsi="Arial" w:cs="Arial"/>
          <w:sz w:val="24"/>
          <w:szCs w:val="24"/>
        </w:rPr>
      </w:pPr>
    </w:p>
    <w:p w:rsidR="000B66DF" w:rsidRDefault="000B66DF" w:rsidP="004E213C">
      <w:pPr>
        <w:ind w:left="-1418"/>
        <w:jc w:val="both"/>
        <w:rPr>
          <w:rFonts w:ascii="Arial" w:hAnsi="Arial" w:cs="Arial"/>
          <w:sz w:val="24"/>
          <w:szCs w:val="24"/>
        </w:rPr>
      </w:pPr>
      <w:proofErr w:type="spellStart"/>
      <w:r>
        <w:rPr>
          <w:rFonts w:ascii="Arial" w:hAnsi="Arial" w:cs="Arial"/>
          <w:sz w:val="24"/>
          <w:szCs w:val="24"/>
        </w:rPr>
        <w:t>lV</w:t>
      </w:r>
      <w:proofErr w:type="spellEnd"/>
      <w:r>
        <w:rPr>
          <w:rFonts w:ascii="Arial" w:hAnsi="Arial" w:cs="Arial"/>
          <w:sz w:val="24"/>
          <w:szCs w:val="24"/>
        </w:rPr>
        <w:t>. Las demás que se desprende de la ejecución del presente convenio.</w:t>
      </w:r>
    </w:p>
    <w:p w:rsidR="000B66DF" w:rsidRDefault="000B66DF" w:rsidP="004E213C">
      <w:pPr>
        <w:ind w:left="-1418"/>
        <w:jc w:val="both"/>
        <w:rPr>
          <w:rFonts w:ascii="Arial" w:hAnsi="Arial" w:cs="Arial"/>
          <w:sz w:val="24"/>
          <w:szCs w:val="24"/>
        </w:rPr>
      </w:pPr>
    </w:p>
    <w:p w:rsidR="000B66DF" w:rsidRDefault="000B66DF" w:rsidP="004E213C">
      <w:pPr>
        <w:ind w:left="-1418"/>
        <w:jc w:val="both"/>
        <w:rPr>
          <w:rFonts w:ascii="Arial" w:hAnsi="Arial" w:cs="Arial"/>
          <w:sz w:val="24"/>
          <w:szCs w:val="24"/>
        </w:rPr>
      </w:pPr>
      <w:r>
        <w:rPr>
          <w:rFonts w:ascii="Arial" w:hAnsi="Arial" w:cs="Arial"/>
          <w:sz w:val="24"/>
          <w:szCs w:val="24"/>
        </w:rPr>
        <w:t>SEXTA. Para el logro de los fines establecido en el presente instrumento, “EL SAMAPA”, se obliga a:</w:t>
      </w:r>
    </w:p>
    <w:p w:rsidR="000B66DF" w:rsidRDefault="000B66DF" w:rsidP="004E213C">
      <w:pPr>
        <w:ind w:left="-1418"/>
        <w:jc w:val="both"/>
        <w:rPr>
          <w:rFonts w:ascii="Arial" w:hAnsi="Arial" w:cs="Arial"/>
          <w:sz w:val="24"/>
          <w:szCs w:val="24"/>
        </w:rPr>
      </w:pPr>
    </w:p>
    <w:p w:rsidR="000B66DF" w:rsidRDefault="000B66DF" w:rsidP="004E213C">
      <w:pPr>
        <w:ind w:left="-1418"/>
        <w:jc w:val="both"/>
        <w:rPr>
          <w:rFonts w:ascii="Arial" w:hAnsi="Arial" w:cs="Arial"/>
          <w:sz w:val="24"/>
          <w:szCs w:val="24"/>
        </w:rPr>
      </w:pPr>
      <w:r>
        <w:rPr>
          <w:rFonts w:ascii="Arial" w:hAnsi="Arial" w:cs="Arial"/>
          <w:sz w:val="24"/>
          <w:szCs w:val="24"/>
        </w:rPr>
        <w:t xml:space="preserve">l.- coadyuvar en los catos de vigilancia de la calidad del agua en el área de intervención prioritaria del Rio Santiago, en coordinación con “LA PROEPA” y “EL MUNICIPIO”, </w:t>
      </w:r>
    </w:p>
    <w:p w:rsidR="000B66DF" w:rsidRDefault="000B66DF" w:rsidP="004E213C">
      <w:pPr>
        <w:ind w:left="-1418"/>
        <w:jc w:val="both"/>
        <w:rPr>
          <w:rFonts w:ascii="Arial" w:hAnsi="Arial" w:cs="Arial"/>
          <w:sz w:val="24"/>
          <w:szCs w:val="24"/>
        </w:rPr>
      </w:pPr>
    </w:p>
    <w:p w:rsidR="000B66DF" w:rsidRDefault="000B66DF" w:rsidP="004E213C">
      <w:pPr>
        <w:ind w:left="-1418"/>
        <w:jc w:val="both"/>
        <w:rPr>
          <w:rFonts w:ascii="Arial" w:hAnsi="Arial" w:cs="Arial"/>
          <w:sz w:val="24"/>
          <w:szCs w:val="24"/>
        </w:rPr>
      </w:pPr>
      <w:proofErr w:type="gramStart"/>
      <w:r>
        <w:rPr>
          <w:rFonts w:ascii="Arial" w:hAnsi="Arial" w:cs="Arial"/>
          <w:sz w:val="24"/>
          <w:szCs w:val="24"/>
        </w:rPr>
        <w:t>ll.-</w:t>
      </w:r>
      <w:proofErr w:type="gramEnd"/>
      <w:r>
        <w:rPr>
          <w:rFonts w:ascii="Arial" w:hAnsi="Arial" w:cs="Arial"/>
          <w:sz w:val="24"/>
          <w:szCs w:val="24"/>
        </w:rPr>
        <w:t xml:space="preserve"> proporcionar la información que sea solicitada por “LA PROEPA” y “EL MUNICIPIO” para el mejor ejercicio de sus funciones de inspección y vigilancia; y,</w:t>
      </w:r>
    </w:p>
    <w:p w:rsidR="000B66DF" w:rsidRDefault="000B66DF" w:rsidP="004E213C">
      <w:pPr>
        <w:ind w:left="-1418"/>
        <w:jc w:val="both"/>
        <w:rPr>
          <w:rFonts w:ascii="Arial" w:hAnsi="Arial" w:cs="Arial"/>
          <w:sz w:val="24"/>
          <w:szCs w:val="24"/>
        </w:rPr>
      </w:pPr>
    </w:p>
    <w:p w:rsidR="00A342F1" w:rsidRDefault="00A342F1" w:rsidP="004E213C">
      <w:pPr>
        <w:ind w:left="-1418"/>
        <w:jc w:val="both"/>
        <w:rPr>
          <w:rFonts w:ascii="Arial" w:hAnsi="Arial" w:cs="Arial"/>
          <w:sz w:val="24"/>
          <w:szCs w:val="24"/>
        </w:rPr>
      </w:pPr>
      <w:proofErr w:type="spellStart"/>
      <w:proofErr w:type="gramStart"/>
      <w:r>
        <w:rPr>
          <w:rFonts w:ascii="Arial" w:hAnsi="Arial" w:cs="Arial"/>
          <w:sz w:val="24"/>
          <w:szCs w:val="24"/>
        </w:rPr>
        <w:t>lll</w:t>
      </w:r>
      <w:proofErr w:type="spellEnd"/>
      <w:r>
        <w:rPr>
          <w:rFonts w:ascii="Arial" w:hAnsi="Arial" w:cs="Arial"/>
          <w:sz w:val="24"/>
          <w:szCs w:val="24"/>
        </w:rPr>
        <w:t>.-</w:t>
      </w:r>
      <w:proofErr w:type="gramEnd"/>
      <w:r>
        <w:rPr>
          <w:rFonts w:ascii="Arial" w:hAnsi="Arial" w:cs="Arial"/>
          <w:sz w:val="24"/>
          <w:szCs w:val="24"/>
        </w:rPr>
        <w:t xml:space="preserve"> Las demás que se desprende de la ejecución del presente convenio.</w:t>
      </w:r>
    </w:p>
    <w:p w:rsidR="00A342F1" w:rsidRDefault="00A342F1" w:rsidP="004E213C">
      <w:pPr>
        <w:ind w:left="-1418"/>
        <w:jc w:val="both"/>
        <w:rPr>
          <w:rFonts w:ascii="Arial" w:hAnsi="Arial" w:cs="Arial"/>
          <w:sz w:val="24"/>
          <w:szCs w:val="24"/>
        </w:rPr>
      </w:pPr>
    </w:p>
    <w:p w:rsidR="00A342F1" w:rsidRDefault="00A342F1" w:rsidP="004E213C">
      <w:pPr>
        <w:ind w:left="-1418"/>
        <w:jc w:val="both"/>
        <w:rPr>
          <w:rFonts w:ascii="Arial" w:hAnsi="Arial" w:cs="Arial"/>
          <w:sz w:val="24"/>
          <w:szCs w:val="24"/>
        </w:rPr>
      </w:pPr>
      <w:r>
        <w:rPr>
          <w:rFonts w:ascii="Arial" w:hAnsi="Arial" w:cs="Arial"/>
          <w:sz w:val="24"/>
          <w:szCs w:val="24"/>
        </w:rPr>
        <w:t>SEPTIMA. “EL MUNICIPIO” reconoce que el ejercicio de los catos de autoridad para la aplicación de la legislación estatal en la materia objeto del presente instrumentos, corresponde a “LA PROEPA” y que para ello prestara el apoyo que esta requiera en los términos de los compromisos asumidos por las partes en este Convenio.</w:t>
      </w:r>
    </w:p>
    <w:p w:rsidR="00A342F1" w:rsidRDefault="00A342F1" w:rsidP="004E213C">
      <w:pPr>
        <w:ind w:left="-1418"/>
        <w:jc w:val="both"/>
        <w:rPr>
          <w:rFonts w:ascii="Arial" w:hAnsi="Arial" w:cs="Arial"/>
          <w:sz w:val="24"/>
          <w:szCs w:val="24"/>
        </w:rPr>
      </w:pPr>
    </w:p>
    <w:p w:rsidR="00F37418" w:rsidRDefault="0061314B" w:rsidP="004E213C">
      <w:pPr>
        <w:ind w:left="-1418"/>
        <w:jc w:val="both"/>
        <w:rPr>
          <w:rFonts w:ascii="Arial" w:hAnsi="Arial" w:cs="Arial"/>
          <w:sz w:val="24"/>
          <w:szCs w:val="24"/>
        </w:rPr>
      </w:pPr>
      <w:r>
        <w:rPr>
          <w:rFonts w:ascii="Arial" w:hAnsi="Arial" w:cs="Arial"/>
          <w:sz w:val="24"/>
          <w:szCs w:val="24"/>
        </w:rPr>
        <w:lastRenderedPageBreak/>
        <w:t>Las atribuciones que “LA PROEPA” ejerza en virtud de este convenio de manera concurrente con “EL MINICIPIO” en materia de descarga de aguas residuales y contaminantes a redes de drenaje y alcantarillados, no implica bajo ninguna circunstancia que el Estado se hará cargo de los servicio público que corresponde a “EL MUNICIPIO” en materia de agu</w:t>
      </w:r>
      <w:r w:rsidR="00F37418">
        <w:rPr>
          <w:rFonts w:ascii="Arial" w:hAnsi="Arial" w:cs="Arial"/>
          <w:sz w:val="24"/>
          <w:szCs w:val="24"/>
        </w:rPr>
        <w:t>a potable, drenaje, alcantarillado, tratamiento y disposición de su aguas residuales; los cuales seguirán estando a cargo de “EL MUNICIPIO”, incluyendo el ejercicio de sus facultades como autoridad para imponer sanciones por infracciones a la reglamentación municipal de las materia objetos de este Convenio.</w:t>
      </w:r>
    </w:p>
    <w:p w:rsidR="00F37418" w:rsidRDefault="00F37418" w:rsidP="004E213C">
      <w:pPr>
        <w:ind w:left="-1418"/>
        <w:jc w:val="both"/>
        <w:rPr>
          <w:rFonts w:ascii="Arial" w:hAnsi="Arial" w:cs="Arial"/>
          <w:sz w:val="24"/>
          <w:szCs w:val="24"/>
        </w:rPr>
      </w:pPr>
    </w:p>
    <w:p w:rsidR="0085419C" w:rsidRPr="0085419C" w:rsidRDefault="0085419C" w:rsidP="0085419C">
      <w:pPr>
        <w:ind w:left="-1418"/>
        <w:jc w:val="both"/>
        <w:rPr>
          <w:rFonts w:ascii="Arial" w:hAnsi="Arial" w:cs="Arial"/>
          <w:sz w:val="24"/>
          <w:szCs w:val="24"/>
        </w:rPr>
      </w:pPr>
      <w:r w:rsidRPr="0085419C">
        <w:rPr>
          <w:rFonts w:ascii="Arial" w:hAnsi="Arial" w:cs="Arial"/>
          <w:sz w:val="24"/>
          <w:szCs w:val="24"/>
        </w:rPr>
        <w:t xml:space="preserve">OCTAVA. Todos los acuerdos que se generen con motivo de la ejecución del presente Convenio, o bien modificaciones a este último, deberán someterse necesariamente para su conocimiento y validación, a través de la mesa metropolitana de medio ambiente de "EL. IMEPLAN", así como de la Junta de Coordinación del </w:t>
      </w:r>
      <w:r w:rsidRPr="0085419C">
        <w:rPr>
          <w:rFonts w:ascii="Arial" w:hAnsi="Arial" w:cs="Arial"/>
          <w:sz w:val="24"/>
          <w:szCs w:val="24"/>
        </w:rPr>
        <w:t>Área</w:t>
      </w:r>
      <w:r w:rsidRPr="0085419C">
        <w:rPr>
          <w:rFonts w:ascii="Arial" w:hAnsi="Arial" w:cs="Arial"/>
          <w:sz w:val="24"/>
          <w:szCs w:val="24"/>
        </w:rPr>
        <w:t xml:space="preserve"> Metropolitana de Guadalajara, el cual será el conducto para la propuesta y suscripción de cualquier tipo de instrumento </w:t>
      </w:r>
      <w:r w:rsidRPr="0085419C">
        <w:rPr>
          <w:rFonts w:ascii="Arial" w:hAnsi="Arial" w:cs="Arial"/>
          <w:sz w:val="24"/>
          <w:szCs w:val="24"/>
        </w:rPr>
        <w:t>jurídico</w:t>
      </w:r>
      <w:r w:rsidRPr="0085419C">
        <w:rPr>
          <w:rFonts w:ascii="Arial" w:hAnsi="Arial" w:cs="Arial"/>
          <w:sz w:val="24"/>
          <w:szCs w:val="24"/>
        </w:rPr>
        <w:t xml:space="preserve"> por parte de "EL MUNICIPIO"; sin perjuicio del procedimiento constitucional que para su aprobación deba llevar a cabo "EL MUNICIPIO" en el Pleno de su Ayuntamiento conforme a la normatividad aplicable.</w:t>
      </w:r>
    </w:p>
    <w:p w:rsidR="0085419C" w:rsidRPr="0085419C" w:rsidRDefault="0085419C" w:rsidP="0085419C">
      <w:pPr>
        <w:ind w:left="-1418"/>
        <w:jc w:val="both"/>
        <w:rPr>
          <w:rFonts w:ascii="Arial" w:hAnsi="Arial" w:cs="Arial"/>
          <w:sz w:val="24"/>
          <w:szCs w:val="24"/>
        </w:rPr>
      </w:pPr>
    </w:p>
    <w:p w:rsidR="0085419C" w:rsidRPr="0085419C" w:rsidRDefault="0085419C" w:rsidP="0085419C">
      <w:pPr>
        <w:ind w:left="-1418"/>
        <w:jc w:val="both"/>
        <w:rPr>
          <w:rFonts w:ascii="Arial" w:hAnsi="Arial" w:cs="Arial"/>
          <w:sz w:val="24"/>
          <w:szCs w:val="24"/>
        </w:rPr>
      </w:pPr>
      <w:r w:rsidRPr="0085419C">
        <w:rPr>
          <w:rFonts w:ascii="Arial" w:hAnsi="Arial" w:cs="Arial"/>
          <w:sz w:val="24"/>
          <w:szCs w:val="24"/>
        </w:rPr>
        <w:t>NOVENA. Para el seguimiento del presente convenio, los enlaces con "LA PROEPA" de "EL MUNICIPIO", serán las dependencias municipales con atribuciones en materia ambiental y/o inspección y vigilancia de éste, la Subdirección de Saneamiento del "SAMAPA", y la Dirección Técnica de "LA CEA".</w:t>
      </w:r>
    </w:p>
    <w:p w:rsidR="0085419C" w:rsidRPr="0085419C" w:rsidRDefault="0085419C" w:rsidP="0085419C">
      <w:pPr>
        <w:ind w:left="-1418"/>
        <w:jc w:val="both"/>
        <w:rPr>
          <w:rFonts w:ascii="Arial" w:hAnsi="Arial" w:cs="Arial"/>
          <w:sz w:val="24"/>
          <w:szCs w:val="24"/>
        </w:rPr>
      </w:pPr>
    </w:p>
    <w:p w:rsidR="0085419C" w:rsidRPr="0085419C" w:rsidRDefault="0085419C" w:rsidP="0085419C">
      <w:pPr>
        <w:ind w:left="-1418"/>
        <w:jc w:val="both"/>
        <w:rPr>
          <w:rFonts w:ascii="Arial" w:hAnsi="Arial" w:cs="Arial"/>
          <w:sz w:val="24"/>
          <w:szCs w:val="24"/>
        </w:rPr>
      </w:pPr>
      <w:r w:rsidRPr="0085419C">
        <w:rPr>
          <w:rFonts w:ascii="Arial" w:hAnsi="Arial" w:cs="Arial"/>
          <w:sz w:val="24"/>
          <w:szCs w:val="24"/>
        </w:rPr>
        <w:t>DÉCIMA. "LAS PARTES" podrán dar por terminado el presente Convenio, por escrito, de forma anticipada y por causa justificada que impida la realización de las actividades derivadas de su celebración.</w:t>
      </w:r>
    </w:p>
    <w:p w:rsidR="0085419C" w:rsidRPr="0085419C" w:rsidRDefault="0085419C" w:rsidP="0085419C">
      <w:pPr>
        <w:ind w:left="-1418"/>
        <w:jc w:val="both"/>
        <w:rPr>
          <w:rFonts w:ascii="Arial" w:hAnsi="Arial" w:cs="Arial"/>
          <w:sz w:val="24"/>
          <w:szCs w:val="24"/>
        </w:rPr>
      </w:pPr>
    </w:p>
    <w:p w:rsidR="0085419C" w:rsidRPr="0085419C" w:rsidRDefault="0085419C" w:rsidP="0085419C">
      <w:pPr>
        <w:ind w:left="-1418"/>
        <w:jc w:val="both"/>
        <w:rPr>
          <w:rFonts w:ascii="Arial" w:hAnsi="Arial" w:cs="Arial"/>
          <w:sz w:val="24"/>
          <w:szCs w:val="24"/>
        </w:rPr>
      </w:pPr>
      <w:r w:rsidRPr="0085419C">
        <w:rPr>
          <w:rFonts w:ascii="Arial" w:hAnsi="Arial" w:cs="Arial"/>
          <w:sz w:val="24"/>
          <w:szCs w:val="24"/>
        </w:rPr>
        <w:t>En este caso, la parte que decida dar por terminado el Convenio dará aviso con treinta días naturales de anticipación a la fecha de terminación a la otra parte, por escrito, en donde establezca los motivos para la terminación del Convenio.</w:t>
      </w:r>
    </w:p>
    <w:p w:rsidR="0085419C" w:rsidRPr="0085419C" w:rsidRDefault="0085419C" w:rsidP="0085419C">
      <w:pPr>
        <w:ind w:left="-1418"/>
        <w:jc w:val="both"/>
        <w:rPr>
          <w:rFonts w:ascii="Arial" w:hAnsi="Arial" w:cs="Arial"/>
          <w:sz w:val="24"/>
          <w:szCs w:val="24"/>
        </w:rPr>
      </w:pPr>
    </w:p>
    <w:p w:rsidR="0085419C" w:rsidRPr="0085419C" w:rsidRDefault="0085419C" w:rsidP="008E40A9">
      <w:pPr>
        <w:ind w:left="-1418"/>
        <w:jc w:val="both"/>
        <w:rPr>
          <w:rFonts w:ascii="Arial" w:hAnsi="Arial" w:cs="Arial"/>
          <w:sz w:val="24"/>
          <w:szCs w:val="24"/>
        </w:rPr>
      </w:pPr>
      <w:r w:rsidRPr="0085419C">
        <w:rPr>
          <w:rFonts w:ascii="Arial" w:hAnsi="Arial" w:cs="Arial"/>
          <w:sz w:val="24"/>
          <w:szCs w:val="24"/>
        </w:rPr>
        <w:t>DECIMA PRIMERA. "LAS PARTES" manifiestan que en el presente Convenio no</w:t>
      </w:r>
      <w:r w:rsidR="000F5469">
        <w:rPr>
          <w:rFonts w:ascii="Arial" w:hAnsi="Arial" w:cs="Arial"/>
          <w:sz w:val="24"/>
          <w:szCs w:val="24"/>
        </w:rPr>
        <w:t xml:space="preserve"> hubo error, dolo, engaño </w:t>
      </w:r>
      <w:r w:rsidRPr="0085419C">
        <w:rPr>
          <w:rFonts w:ascii="Arial" w:hAnsi="Arial" w:cs="Arial"/>
          <w:sz w:val="24"/>
          <w:szCs w:val="24"/>
        </w:rPr>
        <w:t>o mala fe o presión alguna, por lo que firman de conformidad los que en él</w:t>
      </w:r>
      <w:r w:rsidR="000F5469">
        <w:rPr>
          <w:rFonts w:ascii="Arial" w:hAnsi="Arial" w:cs="Arial"/>
          <w:sz w:val="24"/>
          <w:szCs w:val="24"/>
        </w:rPr>
        <w:t xml:space="preserve"> intervienen, razón por la cual </w:t>
      </w:r>
      <w:r w:rsidRPr="0085419C">
        <w:rPr>
          <w:rFonts w:ascii="Arial" w:hAnsi="Arial" w:cs="Arial"/>
          <w:sz w:val="24"/>
          <w:szCs w:val="24"/>
        </w:rPr>
        <w:t>renuncian expresamente a anularlo o rescindirlo por algún motivo o mo</w:t>
      </w:r>
      <w:r w:rsidR="008E40A9">
        <w:rPr>
          <w:rFonts w:ascii="Arial" w:hAnsi="Arial" w:cs="Arial"/>
          <w:sz w:val="24"/>
          <w:szCs w:val="24"/>
        </w:rPr>
        <w:t xml:space="preserve">tivos de los enunciados en esta </w:t>
      </w:r>
      <w:r w:rsidRPr="0085419C">
        <w:rPr>
          <w:rFonts w:ascii="Arial" w:hAnsi="Arial" w:cs="Arial"/>
          <w:sz w:val="24"/>
          <w:szCs w:val="24"/>
        </w:rPr>
        <w:t>Cláusula.</w:t>
      </w:r>
    </w:p>
    <w:p w:rsidR="0085419C" w:rsidRPr="0085419C" w:rsidRDefault="0085419C" w:rsidP="0085419C">
      <w:pPr>
        <w:ind w:left="-1418"/>
        <w:jc w:val="both"/>
        <w:rPr>
          <w:rFonts w:ascii="Arial" w:hAnsi="Arial" w:cs="Arial"/>
          <w:sz w:val="24"/>
          <w:szCs w:val="24"/>
        </w:rPr>
      </w:pPr>
    </w:p>
    <w:p w:rsidR="0085419C" w:rsidRPr="0085419C" w:rsidRDefault="0085419C" w:rsidP="0085419C">
      <w:pPr>
        <w:ind w:left="-1418"/>
        <w:jc w:val="both"/>
        <w:rPr>
          <w:rFonts w:ascii="Arial" w:hAnsi="Arial" w:cs="Arial"/>
          <w:sz w:val="24"/>
          <w:szCs w:val="24"/>
        </w:rPr>
      </w:pPr>
      <w:r w:rsidRPr="0085419C">
        <w:rPr>
          <w:rFonts w:ascii="Arial" w:hAnsi="Arial" w:cs="Arial"/>
          <w:sz w:val="24"/>
          <w:szCs w:val="24"/>
        </w:rPr>
        <w:t>DÉCIMA SEGUNDA. En caso de suscitarse conflicto o controversia con motivo de la interpretación y/o cumplimiento de este Convenio, "LAS PARTES" se comprometen a resolverlos de común acuerdo en la mesa metropolitana de medio ambiente de "EL IMEPLAN" con base a sus procedimientos y lineamientos, y en caso de no haber acuerdo, se resolverá en el seno de la Junta de Coordinación Política del Área Metropolitana de Guadalajara.</w:t>
      </w:r>
    </w:p>
    <w:p w:rsidR="0085419C" w:rsidRPr="0085419C" w:rsidRDefault="0085419C" w:rsidP="0085419C">
      <w:pPr>
        <w:ind w:left="-1418"/>
        <w:jc w:val="both"/>
        <w:rPr>
          <w:rFonts w:ascii="Arial" w:hAnsi="Arial" w:cs="Arial"/>
          <w:sz w:val="24"/>
          <w:szCs w:val="24"/>
        </w:rPr>
      </w:pPr>
    </w:p>
    <w:p w:rsidR="0085419C" w:rsidRPr="0085419C" w:rsidRDefault="0085419C" w:rsidP="0085419C">
      <w:pPr>
        <w:ind w:left="-1418"/>
        <w:jc w:val="both"/>
        <w:rPr>
          <w:rFonts w:ascii="Arial" w:hAnsi="Arial" w:cs="Arial"/>
          <w:sz w:val="24"/>
          <w:szCs w:val="24"/>
        </w:rPr>
      </w:pPr>
      <w:r w:rsidRPr="0085419C">
        <w:rPr>
          <w:rFonts w:ascii="Arial" w:hAnsi="Arial" w:cs="Arial"/>
          <w:sz w:val="24"/>
          <w:szCs w:val="24"/>
        </w:rPr>
        <w:t xml:space="preserve">DÉCIMA TERCERA. El presente Convenio entrará en vigor a partir de la fecha de su publicación en el Periódico Oficial "El Estado de Jalisco", y tendrá una vigencia hasta la terminación de la presente Administración Estatal, siendo al 05 cinco de diciembre de 2024 dos mil veinticuatro, pudiendo ser prorrogado con la previa autorización del Congreso del </w:t>
      </w:r>
      <w:r w:rsidRPr="0085419C">
        <w:rPr>
          <w:rFonts w:ascii="Arial" w:hAnsi="Arial" w:cs="Arial"/>
          <w:sz w:val="24"/>
          <w:szCs w:val="24"/>
        </w:rPr>
        <w:lastRenderedPageBreak/>
        <w:t>Estado, o en caso de darse por terminado deberá dar previo aviso por escrito de la parte que así lo considere, con 30 treinta días de anticipación, siempre y cuando, exista causa justificada para ello.</w:t>
      </w:r>
    </w:p>
    <w:p w:rsidR="0085419C" w:rsidRPr="0085419C" w:rsidRDefault="0085419C" w:rsidP="0085419C">
      <w:pPr>
        <w:ind w:left="-1418"/>
        <w:jc w:val="both"/>
        <w:rPr>
          <w:rFonts w:ascii="Arial" w:hAnsi="Arial" w:cs="Arial"/>
          <w:sz w:val="24"/>
          <w:szCs w:val="24"/>
        </w:rPr>
      </w:pPr>
    </w:p>
    <w:p w:rsidR="0085419C" w:rsidRPr="0085419C" w:rsidRDefault="0085419C" w:rsidP="0085419C">
      <w:pPr>
        <w:ind w:left="-1418"/>
        <w:jc w:val="both"/>
        <w:rPr>
          <w:rFonts w:ascii="Arial" w:hAnsi="Arial" w:cs="Arial"/>
          <w:sz w:val="24"/>
          <w:szCs w:val="24"/>
        </w:rPr>
      </w:pPr>
      <w:r w:rsidRPr="0085419C">
        <w:rPr>
          <w:rFonts w:ascii="Arial" w:hAnsi="Arial" w:cs="Arial"/>
          <w:sz w:val="24"/>
          <w:szCs w:val="24"/>
        </w:rPr>
        <w:t>DÉCIMA CUARTA-CONFIDENCIALIDAD, La información y el apoyo proporcionado en el marco de este Convenio, deberán sujetarse a las disposiciones legales aplicables a la Ley de Transparencia y Acceso a la Información Pública del Estado de Jalisco y sus municipios.</w:t>
      </w:r>
    </w:p>
    <w:p w:rsidR="0085419C" w:rsidRPr="0085419C" w:rsidRDefault="0085419C" w:rsidP="0085419C">
      <w:pPr>
        <w:ind w:left="-1418"/>
        <w:jc w:val="both"/>
        <w:rPr>
          <w:rFonts w:ascii="Arial" w:hAnsi="Arial" w:cs="Arial"/>
          <w:sz w:val="24"/>
          <w:szCs w:val="24"/>
        </w:rPr>
      </w:pPr>
    </w:p>
    <w:p w:rsidR="0098502E" w:rsidRDefault="0085419C" w:rsidP="00D4711A">
      <w:pPr>
        <w:ind w:left="-1418"/>
        <w:jc w:val="both"/>
        <w:rPr>
          <w:rFonts w:ascii="Arial" w:hAnsi="Arial" w:cs="Arial"/>
          <w:sz w:val="24"/>
          <w:szCs w:val="24"/>
        </w:rPr>
      </w:pPr>
      <w:r w:rsidRPr="0085419C">
        <w:rPr>
          <w:rFonts w:ascii="Arial" w:hAnsi="Arial" w:cs="Arial"/>
          <w:sz w:val="24"/>
          <w:szCs w:val="24"/>
        </w:rPr>
        <w:t>DÉCIMA QUINTA. - RELACIONES LABORALES. El personal designado</w:t>
      </w:r>
      <w:r w:rsidR="00D4711A">
        <w:rPr>
          <w:rFonts w:ascii="Arial" w:hAnsi="Arial" w:cs="Arial"/>
          <w:sz w:val="24"/>
          <w:szCs w:val="24"/>
        </w:rPr>
        <w:t xml:space="preserve">, contratado o comisionado para </w:t>
      </w:r>
      <w:r w:rsidRPr="0085419C">
        <w:rPr>
          <w:rFonts w:ascii="Arial" w:hAnsi="Arial" w:cs="Arial"/>
          <w:sz w:val="24"/>
          <w:szCs w:val="24"/>
        </w:rPr>
        <w:t>la realización del objeto de este Convenio, estará bajo la dependencia dire</w:t>
      </w:r>
      <w:r w:rsidR="00D4711A">
        <w:rPr>
          <w:rFonts w:ascii="Arial" w:hAnsi="Arial" w:cs="Arial"/>
          <w:sz w:val="24"/>
          <w:szCs w:val="24"/>
        </w:rPr>
        <w:t xml:space="preserve">cta de la parte que lo designe, </w:t>
      </w:r>
      <w:r w:rsidRPr="0085419C">
        <w:rPr>
          <w:rFonts w:ascii="Arial" w:hAnsi="Arial" w:cs="Arial"/>
          <w:sz w:val="24"/>
          <w:szCs w:val="24"/>
        </w:rPr>
        <w:t>contrate a comisiones y se entenderá relacionado exclusivamente con aquella que lo empleó, por lo que cada</w:t>
      </w:r>
      <w:r w:rsidR="00F37418">
        <w:rPr>
          <w:rFonts w:ascii="Arial" w:hAnsi="Arial" w:cs="Arial"/>
          <w:sz w:val="24"/>
          <w:szCs w:val="24"/>
        </w:rPr>
        <w:t xml:space="preserve"> </w:t>
      </w:r>
      <w:r w:rsidR="00D4711A">
        <w:rPr>
          <w:rFonts w:ascii="Arial" w:hAnsi="Arial" w:cs="Arial"/>
          <w:sz w:val="24"/>
          <w:szCs w:val="24"/>
        </w:rPr>
        <w:t xml:space="preserve">una de ellas asumirá su responsabilidad por este concepto y en ningún caso se considerara a la otra como patrón solidario u sustituto, consecuentemente, no tendrá relación alguna de carácter </w:t>
      </w:r>
      <w:r w:rsidR="0098502E">
        <w:rPr>
          <w:rFonts w:ascii="Arial" w:hAnsi="Arial" w:cs="Arial"/>
          <w:sz w:val="24"/>
          <w:szCs w:val="24"/>
        </w:rPr>
        <w:t xml:space="preserve">laboral con dicho personal y quedará liberada responsabilidad que pudiera presentarse en materia de trabajo y seguridad social. </w:t>
      </w:r>
    </w:p>
    <w:p w:rsidR="0098502E" w:rsidRDefault="0098502E" w:rsidP="00D4711A">
      <w:pPr>
        <w:ind w:left="-1418"/>
        <w:jc w:val="both"/>
        <w:rPr>
          <w:rFonts w:ascii="Arial" w:hAnsi="Arial" w:cs="Arial"/>
          <w:sz w:val="24"/>
          <w:szCs w:val="24"/>
        </w:rPr>
      </w:pPr>
    </w:p>
    <w:p w:rsidR="00A342F1" w:rsidRDefault="00FD118D" w:rsidP="00D4711A">
      <w:pPr>
        <w:ind w:left="-1418"/>
        <w:jc w:val="both"/>
        <w:rPr>
          <w:rFonts w:ascii="Arial" w:hAnsi="Arial" w:cs="Arial"/>
          <w:sz w:val="24"/>
          <w:szCs w:val="24"/>
        </w:rPr>
      </w:pPr>
      <w:r>
        <w:rPr>
          <w:rFonts w:ascii="Arial" w:hAnsi="Arial" w:cs="Arial"/>
          <w:sz w:val="24"/>
          <w:szCs w:val="24"/>
        </w:rPr>
        <w:t>Leído que fue el presente instrumento y debidamente enteradas las partes de su alcance, contenido y fuerza legal, lo firman en cinco tantos en la ciuda</w:t>
      </w:r>
      <w:r w:rsidR="00415970">
        <w:rPr>
          <w:rFonts w:ascii="Arial" w:hAnsi="Arial" w:cs="Arial"/>
          <w:sz w:val="24"/>
          <w:szCs w:val="24"/>
        </w:rPr>
        <w:t>d de Guadalajara, Jalisco, a los</w:t>
      </w:r>
      <w:r>
        <w:rPr>
          <w:rFonts w:ascii="Arial" w:hAnsi="Arial" w:cs="Arial"/>
          <w:sz w:val="24"/>
          <w:szCs w:val="24"/>
        </w:rPr>
        <w:t xml:space="preserve"> 15 quince días del mes de </w:t>
      </w:r>
      <w:proofErr w:type="gramStart"/>
      <w:r>
        <w:rPr>
          <w:rFonts w:ascii="Arial" w:hAnsi="Arial" w:cs="Arial"/>
          <w:sz w:val="24"/>
          <w:szCs w:val="24"/>
        </w:rPr>
        <w:t>Agosto</w:t>
      </w:r>
      <w:proofErr w:type="gramEnd"/>
      <w:r>
        <w:rPr>
          <w:rFonts w:ascii="Arial" w:hAnsi="Arial" w:cs="Arial"/>
          <w:sz w:val="24"/>
          <w:szCs w:val="24"/>
        </w:rPr>
        <w:t xml:space="preserve"> del año 2022 dos mil veintidós.  </w:t>
      </w:r>
      <w:r w:rsidR="0061314B">
        <w:rPr>
          <w:rFonts w:ascii="Arial" w:hAnsi="Arial" w:cs="Arial"/>
          <w:sz w:val="24"/>
          <w:szCs w:val="24"/>
        </w:rPr>
        <w:t xml:space="preserve"> </w:t>
      </w:r>
    </w:p>
    <w:p w:rsidR="00842501" w:rsidRDefault="00A342F1" w:rsidP="004E213C">
      <w:pPr>
        <w:ind w:left="-1418"/>
        <w:jc w:val="both"/>
        <w:rPr>
          <w:rFonts w:ascii="Arial" w:hAnsi="Arial" w:cs="Arial"/>
          <w:sz w:val="24"/>
          <w:szCs w:val="24"/>
        </w:rPr>
      </w:pPr>
      <w:r>
        <w:rPr>
          <w:rFonts w:ascii="Arial" w:hAnsi="Arial" w:cs="Arial"/>
          <w:sz w:val="24"/>
          <w:szCs w:val="24"/>
        </w:rPr>
        <w:t xml:space="preserve"> </w:t>
      </w:r>
      <w:r w:rsidR="001012A6">
        <w:rPr>
          <w:rFonts w:ascii="Arial" w:hAnsi="Arial" w:cs="Arial"/>
          <w:sz w:val="24"/>
          <w:szCs w:val="24"/>
        </w:rPr>
        <w:t xml:space="preserve"> </w:t>
      </w:r>
      <w:r w:rsidR="00DB2F95">
        <w:rPr>
          <w:rFonts w:ascii="Arial" w:hAnsi="Arial" w:cs="Arial"/>
          <w:sz w:val="24"/>
          <w:szCs w:val="24"/>
        </w:rPr>
        <w:t xml:space="preserve"> </w:t>
      </w:r>
      <w:r w:rsidR="005A7779">
        <w:rPr>
          <w:rFonts w:ascii="Arial" w:hAnsi="Arial" w:cs="Arial"/>
          <w:sz w:val="24"/>
          <w:szCs w:val="24"/>
        </w:rPr>
        <w:t xml:space="preserve"> </w:t>
      </w:r>
      <w:r w:rsidR="000F54B2">
        <w:rPr>
          <w:rFonts w:ascii="Arial" w:hAnsi="Arial" w:cs="Arial"/>
          <w:sz w:val="24"/>
          <w:szCs w:val="24"/>
        </w:rPr>
        <w:t xml:space="preserve">  </w:t>
      </w:r>
      <w:r w:rsidR="00842501">
        <w:rPr>
          <w:rFonts w:ascii="Arial" w:hAnsi="Arial" w:cs="Arial"/>
          <w:sz w:val="24"/>
          <w:szCs w:val="24"/>
        </w:rPr>
        <w:t xml:space="preserve">  </w:t>
      </w:r>
    </w:p>
    <w:p w:rsidR="0043228B" w:rsidRDefault="0043228B" w:rsidP="004E213C">
      <w:pPr>
        <w:ind w:left="-1418"/>
        <w:jc w:val="both"/>
        <w:rPr>
          <w:rFonts w:ascii="Arial" w:hAnsi="Arial" w:cs="Arial"/>
          <w:sz w:val="24"/>
          <w:szCs w:val="24"/>
        </w:rPr>
      </w:pPr>
    </w:p>
    <w:p w:rsidR="0043228B" w:rsidRDefault="0043228B" w:rsidP="004E213C">
      <w:pPr>
        <w:ind w:left="-1418"/>
        <w:jc w:val="both"/>
        <w:rPr>
          <w:rFonts w:ascii="Arial" w:hAnsi="Arial" w:cs="Arial"/>
          <w:sz w:val="24"/>
          <w:szCs w:val="24"/>
        </w:rPr>
      </w:pPr>
    </w:p>
    <w:p w:rsidR="0043228B" w:rsidRDefault="0043228B" w:rsidP="004E213C">
      <w:pPr>
        <w:ind w:left="-1418"/>
        <w:jc w:val="both"/>
        <w:rPr>
          <w:rFonts w:ascii="Arial" w:hAnsi="Arial" w:cs="Arial"/>
          <w:sz w:val="24"/>
          <w:szCs w:val="24"/>
        </w:rPr>
      </w:pPr>
    </w:p>
    <w:p w:rsidR="0043228B" w:rsidRDefault="0026720B" w:rsidP="0026720B">
      <w:pPr>
        <w:ind w:left="-1418"/>
        <w:jc w:val="center"/>
        <w:rPr>
          <w:rFonts w:ascii="Arial" w:hAnsi="Arial" w:cs="Arial"/>
          <w:b/>
          <w:sz w:val="24"/>
          <w:szCs w:val="24"/>
        </w:rPr>
      </w:pPr>
      <w:r>
        <w:rPr>
          <w:rFonts w:ascii="Arial" w:hAnsi="Arial" w:cs="Arial"/>
          <w:b/>
          <w:sz w:val="24"/>
          <w:szCs w:val="24"/>
        </w:rPr>
        <w:t>“LA SEMADET”</w:t>
      </w:r>
    </w:p>
    <w:p w:rsidR="0026720B" w:rsidRDefault="0026720B" w:rsidP="0026720B">
      <w:pPr>
        <w:ind w:left="-1418"/>
        <w:jc w:val="center"/>
        <w:rPr>
          <w:rFonts w:ascii="Arial" w:hAnsi="Arial" w:cs="Arial"/>
          <w:sz w:val="24"/>
          <w:szCs w:val="24"/>
        </w:rPr>
      </w:pPr>
    </w:p>
    <w:p w:rsidR="0026720B" w:rsidRDefault="0026720B" w:rsidP="0026720B">
      <w:pPr>
        <w:ind w:left="-1418"/>
        <w:jc w:val="center"/>
        <w:rPr>
          <w:rFonts w:ascii="Arial" w:hAnsi="Arial" w:cs="Arial"/>
          <w:sz w:val="24"/>
          <w:szCs w:val="24"/>
        </w:rPr>
      </w:pPr>
    </w:p>
    <w:p w:rsidR="0026720B" w:rsidRDefault="0026720B" w:rsidP="0026720B">
      <w:pPr>
        <w:ind w:left="-1418"/>
        <w:jc w:val="center"/>
        <w:rPr>
          <w:rFonts w:ascii="Arial" w:hAnsi="Arial" w:cs="Arial"/>
          <w:sz w:val="24"/>
          <w:szCs w:val="24"/>
        </w:rPr>
      </w:pPr>
    </w:p>
    <w:p w:rsidR="0026720B" w:rsidRPr="0026720B" w:rsidRDefault="0026720B" w:rsidP="0026720B">
      <w:pPr>
        <w:ind w:left="-1418"/>
        <w:jc w:val="center"/>
        <w:rPr>
          <w:rFonts w:ascii="Arial" w:hAnsi="Arial" w:cs="Arial"/>
          <w:sz w:val="24"/>
          <w:szCs w:val="24"/>
        </w:rPr>
      </w:pPr>
      <w:r>
        <w:rPr>
          <w:rFonts w:ascii="Arial" w:hAnsi="Arial" w:cs="Arial"/>
          <w:sz w:val="24"/>
          <w:szCs w:val="24"/>
        </w:rPr>
        <w:t>MTRO. SERGIO HUMBERTO GRAF MONTERO “EL MUNICIPIO”</w:t>
      </w:r>
    </w:p>
    <w:p w:rsidR="001D2063" w:rsidRDefault="001D2063" w:rsidP="008F5886">
      <w:pPr>
        <w:ind w:left="-1418"/>
        <w:jc w:val="center"/>
        <w:rPr>
          <w:rFonts w:ascii="Arial" w:hAnsi="Arial" w:cs="Arial"/>
          <w:sz w:val="24"/>
          <w:szCs w:val="24"/>
        </w:rPr>
      </w:pPr>
    </w:p>
    <w:p w:rsidR="0026720B" w:rsidRDefault="0026720B" w:rsidP="008F5886">
      <w:pPr>
        <w:ind w:left="-1418"/>
        <w:jc w:val="center"/>
        <w:rPr>
          <w:rFonts w:ascii="Arial" w:hAnsi="Arial" w:cs="Arial"/>
          <w:sz w:val="24"/>
          <w:szCs w:val="24"/>
        </w:rPr>
      </w:pPr>
    </w:p>
    <w:p w:rsidR="0026720B" w:rsidRDefault="0026720B" w:rsidP="008F5886">
      <w:pPr>
        <w:ind w:left="-1418"/>
        <w:jc w:val="center"/>
        <w:rPr>
          <w:rFonts w:ascii="Arial" w:hAnsi="Arial" w:cs="Arial"/>
          <w:b/>
          <w:sz w:val="24"/>
          <w:szCs w:val="24"/>
        </w:rPr>
      </w:pPr>
      <w:r>
        <w:rPr>
          <w:rFonts w:ascii="Arial" w:hAnsi="Arial" w:cs="Arial"/>
          <w:b/>
          <w:sz w:val="24"/>
          <w:szCs w:val="24"/>
        </w:rPr>
        <w:t>“LA PROEPA”</w:t>
      </w:r>
    </w:p>
    <w:p w:rsidR="0026720B" w:rsidRDefault="0026720B" w:rsidP="008F5886">
      <w:pPr>
        <w:ind w:left="-1418"/>
        <w:jc w:val="center"/>
        <w:rPr>
          <w:rFonts w:ascii="Arial" w:hAnsi="Arial" w:cs="Arial"/>
          <w:b/>
          <w:sz w:val="24"/>
          <w:szCs w:val="24"/>
        </w:rPr>
      </w:pPr>
    </w:p>
    <w:p w:rsidR="0026720B" w:rsidRDefault="0026720B" w:rsidP="008F5886">
      <w:pPr>
        <w:ind w:left="-1418"/>
        <w:jc w:val="center"/>
        <w:rPr>
          <w:rFonts w:ascii="Arial" w:hAnsi="Arial" w:cs="Arial"/>
          <w:b/>
          <w:sz w:val="24"/>
          <w:szCs w:val="24"/>
        </w:rPr>
      </w:pPr>
    </w:p>
    <w:p w:rsidR="0026720B" w:rsidRDefault="0026720B" w:rsidP="008F5886">
      <w:pPr>
        <w:ind w:left="-1418"/>
        <w:jc w:val="center"/>
        <w:rPr>
          <w:rFonts w:ascii="Arial" w:hAnsi="Arial" w:cs="Arial"/>
          <w:b/>
          <w:sz w:val="24"/>
          <w:szCs w:val="24"/>
        </w:rPr>
      </w:pPr>
    </w:p>
    <w:p w:rsidR="0026720B" w:rsidRDefault="00CA41F8" w:rsidP="008F5886">
      <w:pPr>
        <w:ind w:left="-1418"/>
        <w:jc w:val="center"/>
        <w:rPr>
          <w:rFonts w:ascii="Arial" w:hAnsi="Arial" w:cs="Arial"/>
          <w:sz w:val="24"/>
          <w:szCs w:val="24"/>
        </w:rPr>
      </w:pPr>
      <w:r>
        <w:rPr>
          <w:rFonts w:ascii="Arial" w:hAnsi="Arial" w:cs="Arial"/>
          <w:sz w:val="24"/>
          <w:szCs w:val="24"/>
        </w:rPr>
        <w:t>MTRA. DIANA CATALINA PADILLA MARTINEZ</w:t>
      </w:r>
    </w:p>
    <w:p w:rsidR="00CA41F8" w:rsidRDefault="00CA41F8" w:rsidP="008F5886">
      <w:pPr>
        <w:ind w:left="-1418"/>
        <w:jc w:val="center"/>
        <w:rPr>
          <w:rFonts w:ascii="Arial" w:hAnsi="Arial" w:cs="Arial"/>
          <w:sz w:val="24"/>
          <w:szCs w:val="24"/>
        </w:rPr>
      </w:pPr>
    </w:p>
    <w:p w:rsidR="00CA41F8" w:rsidRDefault="00CA41F8" w:rsidP="008F5886">
      <w:pPr>
        <w:ind w:left="-1418"/>
        <w:jc w:val="center"/>
        <w:rPr>
          <w:rFonts w:ascii="Arial" w:hAnsi="Arial" w:cs="Arial"/>
          <w:sz w:val="24"/>
          <w:szCs w:val="24"/>
        </w:rPr>
      </w:pPr>
    </w:p>
    <w:p w:rsidR="00CA41F8" w:rsidRDefault="00CA41F8" w:rsidP="008F5886">
      <w:pPr>
        <w:ind w:left="-1418"/>
        <w:jc w:val="center"/>
        <w:rPr>
          <w:rFonts w:ascii="Arial" w:hAnsi="Arial" w:cs="Arial"/>
          <w:sz w:val="24"/>
          <w:szCs w:val="24"/>
        </w:rPr>
      </w:pPr>
    </w:p>
    <w:p w:rsidR="00CA41F8" w:rsidRDefault="00CA41F8" w:rsidP="008F5886">
      <w:pPr>
        <w:ind w:left="-1418"/>
        <w:jc w:val="center"/>
        <w:rPr>
          <w:rFonts w:ascii="Arial" w:hAnsi="Arial" w:cs="Arial"/>
          <w:sz w:val="24"/>
          <w:szCs w:val="24"/>
        </w:rPr>
      </w:pPr>
    </w:p>
    <w:p w:rsidR="00CA41F8" w:rsidRDefault="00CA41F8" w:rsidP="008F5886">
      <w:pPr>
        <w:ind w:left="-1418"/>
        <w:jc w:val="center"/>
        <w:rPr>
          <w:rFonts w:ascii="Arial" w:hAnsi="Arial" w:cs="Arial"/>
          <w:b/>
          <w:sz w:val="24"/>
          <w:szCs w:val="24"/>
        </w:rPr>
      </w:pPr>
      <w:r>
        <w:rPr>
          <w:rFonts w:ascii="Arial" w:hAnsi="Arial" w:cs="Arial"/>
          <w:b/>
          <w:sz w:val="24"/>
          <w:szCs w:val="24"/>
        </w:rPr>
        <w:lastRenderedPageBreak/>
        <w:t>“LA CEA”</w:t>
      </w:r>
    </w:p>
    <w:p w:rsidR="00CA41F8" w:rsidRDefault="004E4696" w:rsidP="008F5886">
      <w:pPr>
        <w:ind w:left="-1418"/>
        <w:jc w:val="center"/>
        <w:rPr>
          <w:rFonts w:ascii="Arial" w:hAnsi="Arial" w:cs="Arial"/>
          <w:b/>
          <w:sz w:val="24"/>
          <w:szCs w:val="24"/>
        </w:rPr>
      </w:pPr>
      <w:r>
        <w:rPr>
          <w:rFonts w:ascii="Arial" w:hAnsi="Arial" w:cs="Arial"/>
          <w:b/>
          <w:sz w:val="24"/>
          <w:szCs w:val="24"/>
        </w:rPr>
        <w:t xml:space="preserve">   </w:t>
      </w:r>
    </w:p>
    <w:p w:rsidR="004E4696" w:rsidRDefault="004E4696" w:rsidP="008F5886">
      <w:pPr>
        <w:ind w:left="-1418"/>
        <w:jc w:val="center"/>
        <w:rPr>
          <w:rFonts w:ascii="Arial" w:hAnsi="Arial" w:cs="Arial"/>
          <w:b/>
          <w:sz w:val="24"/>
          <w:szCs w:val="24"/>
        </w:rPr>
      </w:pPr>
    </w:p>
    <w:p w:rsidR="004E4696" w:rsidRDefault="004E4696" w:rsidP="008F5886">
      <w:pPr>
        <w:ind w:left="-1418"/>
        <w:jc w:val="center"/>
        <w:rPr>
          <w:rFonts w:ascii="Arial" w:hAnsi="Arial" w:cs="Arial"/>
          <w:b/>
          <w:sz w:val="24"/>
          <w:szCs w:val="24"/>
        </w:rPr>
      </w:pPr>
    </w:p>
    <w:p w:rsidR="004E4696" w:rsidRDefault="004E4696" w:rsidP="008F5886">
      <w:pPr>
        <w:ind w:left="-1418"/>
        <w:jc w:val="center"/>
        <w:rPr>
          <w:rFonts w:ascii="Arial" w:hAnsi="Arial" w:cs="Arial"/>
          <w:sz w:val="24"/>
          <w:szCs w:val="24"/>
        </w:rPr>
      </w:pPr>
      <w:r>
        <w:rPr>
          <w:rFonts w:ascii="Arial" w:hAnsi="Arial" w:cs="Arial"/>
          <w:sz w:val="24"/>
          <w:szCs w:val="24"/>
        </w:rPr>
        <w:t xml:space="preserve">ING. </w:t>
      </w:r>
      <w:r w:rsidR="00307664">
        <w:rPr>
          <w:rFonts w:ascii="Arial" w:hAnsi="Arial" w:cs="Arial"/>
          <w:sz w:val="24"/>
          <w:szCs w:val="24"/>
        </w:rPr>
        <w:t>CARLOS VICENTE AGUIRRE PACZKA</w:t>
      </w:r>
    </w:p>
    <w:p w:rsidR="00307664" w:rsidRDefault="00307664" w:rsidP="008F5886">
      <w:pPr>
        <w:ind w:left="-1418"/>
        <w:jc w:val="center"/>
        <w:rPr>
          <w:rFonts w:ascii="Arial" w:hAnsi="Arial" w:cs="Arial"/>
          <w:sz w:val="24"/>
          <w:szCs w:val="24"/>
        </w:rPr>
      </w:pPr>
    </w:p>
    <w:p w:rsidR="00307664" w:rsidRDefault="00307664" w:rsidP="008F5886">
      <w:pPr>
        <w:ind w:left="-1418"/>
        <w:jc w:val="center"/>
        <w:rPr>
          <w:rFonts w:ascii="Arial" w:hAnsi="Arial" w:cs="Arial"/>
          <w:sz w:val="24"/>
          <w:szCs w:val="24"/>
        </w:rPr>
      </w:pPr>
    </w:p>
    <w:p w:rsidR="00307664" w:rsidRDefault="00307664" w:rsidP="008F5886">
      <w:pPr>
        <w:ind w:left="-1418"/>
        <w:jc w:val="center"/>
        <w:rPr>
          <w:rFonts w:ascii="Arial" w:hAnsi="Arial" w:cs="Arial"/>
          <w:b/>
          <w:sz w:val="24"/>
          <w:szCs w:val="24"/>
        </w:rPr>
      </w:pPr>
      <w:r w:rsidRPr="00E85192">
        <w:rPr>
          <w:rFonts w:ascii="Arial" w:hAnsi="Arial" w:cs="Arial"/>
          <w:b/>
          <w:sz w:val="24"/>
          <w:szCs w:val="24"/>
        </w:rPr>
        <w:t>“EL MUNICIPIO DE IXTLAHUACAN DE LOS MEMBRILLOS, JALISCO”</w:t>
      </w:r>
    </w:p>
    <w:p w:rsidR="00E85192" w:rsidRDefault="00E85192" w:rsidP="008F5886">
      <w:pPr>
        <w:ind w:left="-1418"/>
        <w:jc w:val="center"/>
        <w:rPr>
          <w:rFonts w:ascii="Arial" w:hAnsi="Arial" w:cs="Arial"/>
          <w:b/>
          <w:sz w:val="24"/>
          <w:szCs w:val="24"/>
        </w:rPr>
      </w:pPr>
    </w:p>
    <w:p w:rsidR="00E85192" w:rsidRDefault="00E85192" w:rsidP="008F5886">
      <w:pPr>
        <w:ind w:left="-1418"/>
        <w:jc w:val="center"/>
        <w:rPr>
          <w:rFonts w:ascii="Arial" w:hAnsi="Arial" w:cs="Arial"/>
          <w:sz w:val="24"/>
          <w:szCs w:val="24"/>
        </w:rPr>
      </w:pPr>
    </w:p>
    <w:p w:rsidR="00E85192" w:rsidRDefault="00E85192" w:rsidP="008F5886">
      <w:pPr>
        <w:ind w:left="-1418"/>
        <w:jc w:val="center"/>
        <w:rPr>
          <w:rFonts w:ascii="Arial" w:hAnsi="Arial" w:cs="Arial"/>
          <w:sz w:val="24"/>
          <w:szCs w:val="24"/>
        </w:rPr>
      </w:pPr>
    </w:p>
    <w:p w:rsidR="00E85192" w:rsidRDefault="00E85192" w:rsidP="008F5886">
      <w:pPr>
        <w:ind w:left="-1418"/>
        <w:jc w:val="center"/>
        <w:rPr>
          <w:rFonts w:ascii="Arial" w:hAnsi="Arial" w:cs="Arial"/>
          <w:sz w:val="24"/>
          <w:szCs w:val="24"/>
        </w:rPr>
      </w:pPr>
      <w:r>
        <w:rPr>
          <w:rFonts w:ascii="Arial" w:hAnsi="Arial" w:cs="Arial"/>
          <w:sz w:val="24"/>
          <w:szCs w:val="24"/>
        </w:rPr>
        <w:t>LIC. JOSE HERIBERTO GARCIA MURILLO</w:t>
      </w:r>
    </w:p>
    <w:p w:rsidR="00E85192" w:rsidRDefault="00E85192" w:rsidP="008F5886">
      <w:pPr>
        <w:ind w:left="-1418"/>
        <w:jc w:val="center"/>
        <w:rPr>
          <w:rFonts w:ascii="Arial" w:hAnsi="Arial" w:cs="Arial"/>
          <w:sz w:val="24"/>
          <w:szCs w:val="24"/>
        </w:rPr>
      </w:pPr>
      <w:r>
        <w:rPr>
          <w:rFonts w:ascii="Arial" w:hAnsi="Arial" w:cs="Arial"/>
          <w:sz w:val="24"/>
          <w:szCs w:val="24"/>
        </w:rPr>
        <w:t xml:space="preserve">Presidente Municipal </w:t>
      </w:r>
    </w:p>
    <w:p w:rsidR="00E85192" w:rsidRDefault="00E85192" w:rsidP="008F5886">
      <w:pPr>
        <w:ind w:left="-1418"/>
        <w:jc w:val="center"/>
        <w:rPr>
          <w:rFonts w:ascii="Arial" w:hAnsi="Arial" w:cs="Arial"/>
          <w:sz w:val="24"/>
          <w:szCs w:val="24"/>
        </w:rPr>
      </w:pPr>
    </w:p>
    <w:p w:rsidR="00E85192" w:rsidRDefault="00E85192" w:rsidP="008F5886">
      <w:pPr>
        <w:ind w:left="-1418"/>
        <w:jc w:val="center"/>
        <w:rPr>
          <w:rFonts w:ascii="Arial" w:hAnsi="Arial" w:cs="Arial"/>
          <w:sz w:val="24"/>
          <w:szCs w:val="24"/>
        </w:rPr>
      </w:pPr>
    </w:p>
    <w:p w:rsidR="00E85192" w:rsidRDefault="00E85192" w:rsidP="008F5886">
      <w:pPr>
        <w:ind w:left="-1418"/>
        <w:jc w:val="center"/>
        <w:rPr>
          <w:rFonts w:ascii="Arial" w:hAnsi="Arial" w:cs="Arial"/>
          <w:sz w:val="24"/>
          <w:szCs w:val="24"/>
        </w:rPr>
      </w:pPr>
    </w:p>
    <w:p w:rsidR="00E85192" w:rsidRDefault="00E85192" w:rsidP="008F5886">
      <w:pPr>
        <w:ind w:left="-1418"/>
        <w:jc w:val="center"/>
        <w:rPr>
          <w:rFonts w:ascii="Arial" w:hAnsi="Arial" w:cs="Arial"/>
          <w:sz w:val="24"/>
          <w:szCs w:val="24"/>
        </w:rPr>
      </w:pPr>
      <w:r>
        <w:rPr>
          <w:rFonts w:ascii="Arial" w:hAnsi="Arial" w:cs="Arial"/>
          <w:sz w:val="24"/>
          <w:szCs w:val="24"/>
        </w:rPr>
        <w:t>LIC. MAURICIO LEAÑO GOMEZ</w:t>
      </w:r>
    </w:p>
    <w:p w:rsidR="00E85192" w:rsidRDefault="00E85192" w:rsidP="008F5886">
      <w:pPr>
        <w:ind w:left="-1418"/>
        <w:jc w:val="center"/>
        <w:rPr>
          <w:rFonts w:ascii="Arial" w:hAnsi="Arial" w:cs="Arial"/>
          <w:sz w:val="24"/>
          <w:szCs w:val="24"/>
        </w:rPr>
      </w:pPr>
      <w:r>
        <w:rPr>
          <w:rFonts w:ascii="Arial" w:hAnsi="Arial" w:cs="Arial"/>
          <w:sz w:val="24"/>
          <w:szCs w:val="24"/>
        </w:rPr>
        <w:t xml:space="preserve">Secretario General del Ayuntamiento </w:t>
      </w:r>
    </w:p>
    <w:p w:rsidR="00667193" w:rsidRDefault="00667193" w:rsidP="008F5886">
      <w:pPr>
        <w:ind w:left="-1418"/>
        <w:jc w:val="center"/>
        <w:rPr>
          <w:rFonts w:ascii="Arial" w:hAnsi="Arial" w:cs="Arial"/>
          <w:sz w:val="24"/>
          <w:szCs w:val="24"/>
        </w:rPr>
      </w:pPr>
    </w:p>
    <w:p w:rsidR="00667193" w:rsidRDefault="00667193" w:rsidP="008F5886">
      <w:pPr>
        <w:ind w:left="-1418"/>
        <w:jc w:val="center"/>
        <w:rPr>
          <w:rFonts w:ascii="Arial" w:hAnsi="Arial" w:cs="Arial"/>
          <w:sz w:val="24"/>
          <w:szCs w:val="24"/>
        </w:rPr>
      </w:pPr>
    </w:p>
    <w:p w:rsidR="00667193" w:rsidRDefault="00667193" w:rsidP="008F5886">
      <w:pPr>
        <w:ind w:left="-1418"/>
        <w:jc w:val="center"/>
        <w:rPr>
          <w:rFonts w:ascii="Arial" w:hAnsi="Arial" w:cs="Arial"/>
          <w:sz w:val="24"/>
          <w:szCs w:val="24"/>
        </w:rPr>
      </w:pPr>
    </w:p>
    <w:p w:rsidR="00667193" w:rsidRDefault="00667193" w:rsidP="008F5886">
      <w:pPr>
        <w:ind w:left="-1418"/>
        <w:jc w:val="center"/>
        <w:rPr>
          <w:rFonts w:ascii="Arial" w:hAnsi="Arial" w:cs="Arial"/>
          <w:sz w:val="24"/>
          <w:szCs w:val="24"/>
        </w:rPr>
      </w:pPr>
      <w:r>
        <w:rPr>
          <w:rFonts w:ascii="Arial" w:hAnsi="Arial" w:cs="Arial"/>
          <w:sz w:val="24"/>
          <w:szCs w:val="24"/>
        </w:rPr>
        <w:t>DRA. RAMONA RAMIREZ FLORES</w:t>
      </w:r>
    </w:p>
    <w:p w:rsidR="00667193" w:rsidRDefault="00667193" w:rsidP="008F5886">
      <w:pPr>
        <w:ind w:left="-1418"/>
        <w:jc w:val="center"/>
        <w:rPr>
          <w:rFonts w:ascii="Arial" w:hAnsi="Arial" w:cs="Arial"/>
          <w:sz w:val="24"/>
          <w:szCs w:val="24"/>
        </w:rPr>
      </w:pPr>
      <w:r>
        <w:rPr>
          <w:rFonts w:ascii="Arial" w:hAnsi="Arial" w:cs="Arial"/>
          <w:sz w:val="24"/>
          <w:szCs w:val="24"/>
        </w:rPr>
        <w:t>Sindico</w:t>
      </w:r>
    </w:p>
    <w:p w:rsidR="00667193" w:rsidRDefault="00667193" w:rsidP="008F5886">
      <w:pPr>
        <w:ind w:left="-1418"/>
        <w:jc w:val="center"/>
        <w:rPr>
          <w:rFonts w:ascii="Arial" w:hAnsi="Arial" w:cs="Arial"/>
          <w:sz w:val="24"/>
          <w:szCs w:val="24"/>
        </w:rPr>
      </w:pPr>
    </w:p>
    <w:p w:rsidR="00667193" w:rsidRDefault="00667193" w:rsidP="008F5886">
      <w:pPr>
        <w:ind w:left="-1418"/>
        <w:jc w:val="center"/>
        <w:rPr>
          <w:rFonts w:ascii="Arial" w:hAnsi="Arial" w:cs="Arial"/>
          <w:sz w:val="24"/>
          <w:szCs w:val="24"/>
        </w:rPr>
      </w:pPr>
    </w:p>
    <w:p w:rsidR="00667193" w:rsidRDefault="00667193" w:rsidP="008F5886">
      <w:pPr>
        <w:ind w:left="-1418"/>
        <w:jc w:val="center"/>
        <w:rPr>
          <w:rFonts w:ascii="Arial" w:hAnsi="Arial" w:cs="Arial"/>
          <w:sz w:val="24"/>
          <w:szCs w:val="24"/>
        </w:rPr>
      </w:pPr>
    </w:p>
    <w:p w:rsidR="00667193" w:rsidRDefault="00825AE0" w:rsidP="008F5886">
      <w:pPr>
        <w:ind w:left="-1418"/>
        <w:jc w:val="center"/>
        <w:rPr>
          <w:rFonts w:ascii="Arial" w:hAnsi="Arial" w:cs="Arial"/>
          <w:b/>
          <w:sz w:val="24"/>
          <w:szCs w:val="24"/>
        </w:rPr>
      </w:pPr>
      <w:r>
        <w:rPr>
          <w:rFonts w:ascii="Arial" w:hAnsi="Arial" w:cs="Arial"/>
          <w:b/>
          <w:sz w:val="24"/>
          <w:szCs w:val="24"/>
        </w:rPr>
        <w:t>“EL SAMAPA”</w:t>
      </w:r>
    </w:p>
    <w:p w:rsidR="00825AE0" w:rsidRDefault="00825AE0" w:rsidP="008F5886">
      <w:pPr>
        <w:ind w:left="-1418"/>
        <w:jc w:val="center"/>
        <w:rPr>
          <w:rFonts w:ascii="Arial" w:hAnsi="Arial" w:cs="Arial"/>
          <w:b/>
          <w:sz w:val="24"/>
          <w:szCs w:val="24"/>
        </w:rPr>
      </w:pPr>
    </w:p>
    <w:p w:rsidR="00825AE0" w:rsidRDefault="00825AE0" w:rsidP="008F5886">
      <w:pPr>
        <w:ind w:left="-1418"/>
        <w:jc w:val="center"/>
        <w:rPr>
          <w:rFonts w:ascii="Arial" w:hAnsi="Arial" w:cs="Arial"/>
          <w:b/>
          <w:sz w:val="24"/>
          <w:szCs w:val="24"/>
        </w:rPr>
      </w:pPr>
    </w:p>
    <w:p w:rsidR="00825AE0" w:rsidRDefault="00825AE0" w:rsidP="008F5886">
      <w:pPr>
        <w:ind w:left="-1418"/>
        <w:jc w:val="center"/>
        <w:rPr>
          <w:rFonts w:ascii="Arial" w:hAnsi="Arial" w:cs="Arial"/>
          <w:sz w:val="24"/>
          <w:szCs w:val="24"/>
        </w:rPr>
      </w:pPr>
      <w:r>
        <w:rPr>
          <w:rFonts w:ascii="Arial" w:hAnsi="Arial" w:cs="Arial"/>
          <w:sz w:val="24"/>
          <w:szCs w:val="24"/>
        </w:rPr>
        <w:t xml:space="preserve">LIC. EN EDUCACION LUIS RAMON PÉREZ BRAVO </w:t>
      </w:r>
    </w:p>
    <w:p w:rsidR="00957A1F" w:rsidRDefault="00957A1F" w:rsidP="008F5886">
      <w:pPr>
        <w:ind w:left="-1418"/>
        <w:jc w:val="center"/>
        <w:rPr>
          <w:rFonts w:ascii="Arial" w:hAnsi="Arial" w:cs="Arial"/>
          <w:sz w:val="24"/>
          <w:szCs w:val="24"/>
        </w:rPr>
      </w:pPr>
    </w:p>
    <w:p w:rsidR="00957A1F" w:rsidRDefault="00957A1F" w:rsidP="008F5886">
      <w:pPr>
        <w:ind w:left="-1418"/>
        <w:jc w:val="center"/>
        <w:rPr>
          <w:rFonts w:ascii="Arial" w:hAnsi="Arial" w:cs="Arial"/>
          <w:sz w:val="24"/>
          <w:szCs w:val="24"/>
        </w:rPr>
      </w:pPr>
    </w:p>
    <w:p w:rsidR="00957A1F" w:rsidRDefault="00957A1F" w:rsidP="008F5886">
      <w:pPr>
        <w:ind w:left="-1418"/>
        <w:jc w:val="center"/>
        <w:rPr>
          <w:rFonts w:ascii="Arial" w:hAnsi="Arial" w:cs="Arial"/>
          <w:sz w:val="24"/>
          <w:szCs w:val="24"/>
        </w:rPr>
      </w:pPr>
    </w:p>
    <w:p w:rsidR="00957A1F" w:rsidRDefault="00957A1F" w:rsidP="008F5886">
      <w:pPr>
        <w:ind w:left="-1418"/>
        <w:jc w:val="center"/>
        <w:rPr>
          <w:rFonts w:ascii="Arial" w:hAnsi="Arial" w:cs="Arial"/>
          <w:sz w:val="24"/>
          <w:szCs w:val="24"/>
        </w:rPr>
      </w:pPr>
    </w:p>
    <w:p w:rsidR="00957A1F" w:rsidRDefault="00957A1F" w:rsidP="008F5886">
      <w:pPr>
        <w:ind w:left="-1418"/>
        <w:jc w:val="center"/>
        <w:rPr>
          <w:rFonts w:ascii="Arial" w:hAnsi="Arial" w:cs="Arial"/>
          <w:sz w:val="24"/>
          <w:szCs w:val="24"/>
        </w:rPr>
      </w:pPr>
      <w:bookmarkStart w:id="0" w:name="_GoBack"/>
      <w:bookmarkEnd w:id="0"/>
    </w:p>
    <w:p w:rsidR="00957A1F" w:rsidRDefault="00387841" w:rsidP="008F5886">
      <w:pPr>
        <w:ind w:left="-1418"/>
        <w:jc w:val="center"/>
        <w:rPr>
          <w:rFonts w:ascii="Arial" w:hAnsi="Arial" w:cs="Arial"/>
          <w:sz w:val="24"/>
          <w:szCs w:val="24"/>
        </w:rPr>
      </w:pPr>
      <w:r>
        <w:rPr>
          <w:rFonts w:ascii="Arial" w:hAnsi="Arial" w:cs="Arial"/>
          <w:sz w:val="24"/>
          <w:szCs w:val="24"/>
        </w:rPr>
        <w:lastRenderedPageBreak/>
        <w:t xml:space="preserve">NOTA </w:t>
      </w:r>
    </w:p>
    <w:p w:rsidR="00387841" w:rsidRDefault="00387841" w:rsidP="00387841">
      <w:pPr>
        <w:ind w:left="-1418"/>
        <w:rPr>
          <w:rFonts w:ascii="Arial" w:hAnsi="Arial" w:cs="Arial"/>
          <w:sz w:val="24"/>
          <w:szCs w:val="24"/>
        </w:rPr>
      </w:pPr>
      <w:r>
        <w:rPr>
          <w:rFonts w:ascii="Arial" w:hAnsi="Arial" w:cs="Arial"/>
          <w:sz w:val="24"/>
          <w:szCs w:val="24"/>
        </w:rPr>
        <w:t>EL PRESENTE CONVENIO DE COORDINACIÓN Y COLABORACIÓN EN MATERIA DE VIGILANCIA EN EL ÁREA DE INTERVENCIÓN PRIORITARIA RIO SANTIAGO.</w:t>
      </w:r>
    </w:p>
    <w:p w:rsidR="00387841" w:rsidRDefault="00387841" w:rsidP="00387841">
      <w:pPr>
        <w:ind w:left="-1418"/>
        <w:rPr>
          <w:rFonts w:ascii="Arial" w:hAnsi="Arial" w:cs="Arial"/>
          <w:sz w:val="24"/>
          <w:szCs w:val="24"/>
        </w:rPr>
      </w:pPr>
    </w:p>
    <w:p w:rsidR="00387841" w:rsidRDefault="00387841" w:rsidP="00387841">
      <w:pPr>
        <w:ind w:left="-1418"/>
        <w:jc w:val="center"/>
        <w:rPr>
          <w:rFonts w:ascii="Arial" w:hAnsi="Arial" w:cs="Arial"/>
          <w:sz w:val="24"/>
          <w:szCs w:val="24"/>
        </w:rPr>
      </w:pPr>
      <w:r>
        <w:rPr>
          <w:rFonts w:ascii="Arial" w:hAnsi="Arial" w:cs="Arial"/>
          <w:sz w:val="24"/>
          <w:szCs w:val="24"/>
        </w:rPr>
        <w:t>SUS ANEXO VIENE EN DIGITAL</w:t>
      </w:r>
    </w:p>
    <w:p w:rsidR="00387841" w:rsidRPr="00825AE0" w:rsidRDefault="00387841" w:rsidP="00387841">
      <w:pPr>
        <w:ind w:left="-1418"/>
        <w:jc w:val="center"/>
        <w:rPr>
          <w:rFonts w:ascii="Arial" w:hAnsi="Arial" w:cs="Arial"/>
          <w:sz w:val="24"/>
          <w:szCs w:val="24"/>
        </w:rPr>
      </w:pPr>
    </w:p>
    <w:sectPr w:rsidR="00387841" w:rsidRPr="00825AE0" w:rsidSect="002B683B">
      <w:pgSz w:w="12240" w:h="20160" w:code="5"/>
      <w:pgMar w:top="2835" w:right="851" w:bottom="1134" w:left="283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0828"/>
    <w:rsid w:val="00036ECC"/>
    <w:rsid w:val="0007532B"/>
    <w:rsid w:val="000A607B"/>
    <w:rsid w:val="000B66DF"/>
    <w:rsid w:val="000E1DAB"/>
    <w:rsid w:val="000E495A"/>
    <w:rsid w:val="000F4F19"/>
    <w:rsid w:val="000F5469"/>
    <w:rsid w:val="000F54B2"/>
    <w:rsid w:val="000F7B02"/>
    <w:rsid w:val="001012A6"/>
    <w:rsid w:val="00102906"/>
    <w:rsid w:val="001205BA"/>
    <w:rsid w:val="0015312F"/>
    <w:rsid w:val="00154CEB"/>
    <w:rsid w:val="00186327"/>
    <w:rsid w:val="0019588C"/>
    <w:rsid w:val="001C71A6"/>
    <w:rsid w:val="001D0D80"/>
    <w:rsid w:val="001D2063"/>
    <w:rsid w:val="001E1593"/>
    <w:rsid w:val="001F1729"/>
    <w:rsid w:val="0026720B"/>
    <w:rsid w:val="002A54E8"/>
    <w:rsid w:val="002B683B"/>
    <w:rsid w:val="002C454C"/>
    <w:rsid w:val="002C7135"/>
    <w:rsid w:val="00307664"/>
    <w:rsid w:val="00321769"/>
    <w:rsid w:val="003239C2"/>
    <w:rsid w:val="00384BAB"/>
    <w:rsid w:val="00387841"/>
    <w:rsid w:val="003F4CCB"/>
    <w:rsid w:val="00415970"/>
    <w:rsid w:val="0043228B"/>
    <w:rsid w:val="00450693"/>
    <w:rsid w:val="004539FB"/>
    <w:rsid w:val="00471CEA"/>
    <w:rsid w:val="00496BE7"/>
    <w:rsid w:val="004B5B95"/>
    <w:rsid w:val="004D256D"/>
    <w:rsid w:val="004E213C"/>
    <w:rsid w:val="004E4696"/>
    <w:rsid w:val="005427F5"/>
    <w:rsid w:val="005A7779"/>
    <w:rsid w:val="00606FFE"/>
    <w:rsid w:val="006075B1"/>
    <w:rsid w:val="0061314B"/>
    <w:rsid w:val="00667193"/>
    <w:rsid w:val="007D4CDE"/>
    <w:rsid w:val="00825AE0"/>
    <w:rsid w:val="00842501"/>
    <w:rsid w:val="0085419C"/>
    <w:rsid w:val="008A6874"/>
    <w:rsid w:val="008E40A9"/>
    <w:rsid w:val="008F5886"/>
    <w:rsid w:val="00957A1F"/>
    <w:rsid w:val="00960DDD"/>
    <w:rsid w:val="0098502E"/>
    <w:rsid w:val="00985AD9"/>
    <w:rsid w:val="009F049B"/>
    <w:rsid w:val="009F2F77"/>
    <w:rsid w:val="00A15EBF"/>
    <w:rsid w:val="00A342F1"/>
    <w:rsid w:val="00A40828"/>
    <w:rsid w:val="00A72B3F"/>
    <w:rsid w:val="00A777D0"/>
    <w:rsid w:val="00AD2865"/>
    <w:rsid w:val="00AD689B"/>
    <w:rsid w:val="00B00A7B"/>
    <w:rsid w:val="00B20411"/>
    <w:rsid w:val="00B60857"/>
    <w:rsid w:val="00BB54C0"/>
    <w:rsid w:val="00BC637A"/>
    <w:rsid w:val="00BD44B4"/>
    <w:rsid w:val="00C366A0"/>
    <w:rsid w:val="00CA41F8"/>
    <w:rsid w:val="00CA718A"/>
    <w:rsid w:val="00D10CD1"/>
    <w:rsid w:val="00D31BB9"/>
    <w:rsid w:val="00D4711A"/>
    <w:rsid w:val="00D5553B"/>
    <w:rsid w:val="00D5697C"/>
    <w:rsid w:val="00DB2F95"/>
    <w:rsid w:val="00E122B8"/>
    <w:rsid w:val="00E707DA"/>
    <w:rsid w:val="00E730E3"/>
    <w:rsid w:val="00E81C66"/>
    <w:rsid w:val="00E829C0"/>
    <w:rsid w:val="00E85192"/>
    <w:rsid w:val="00EB0997"/>
    <w:rsid w:val="00F37418"/>
    <w:rsid w:val="00F70741"/>
    <w:rsid w:val="00F95E50"/>
    <w:rsid w:val="00FC0FC3"/>
    <w:rsid w:val="00FD118D"/>
    <w:rsid w:val="00FF72D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365157"/>
  <w15:chartTrackingRefBased/>
  <w15:docId w15:val="{E4B11225-F783-4957-9C64-161314713D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650</TotalTime>
  <Pages>14</Pages>
  <Words>5482</Words>
  <Characters>30151</Characters>
  <Application>Microsoft Office Word</Application>
  <DocSecurity>0</DocSecurity>
  <Lines>251</Lines>
  <Paragraphs>71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Sindicatura</dc:creator>
  <cp:keywords/>
  <dc:description/>
  <cp:lastModifiedBy>Sindicatura</cp:lastModifiedBy>
  <cp:revision>78</cp:revision>
  <dcterms:created xsi:type="dcterms:W3CDTF">2023-01-04T20:44:00Z</dcterms:created>
  <dcterms:modified xsi:type="dcterms:W3CDTF">2023-01-09T16:41:00Z</dcterms:modified>
</cp:coreProperties>
</file>